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88425" w14:textId="62BBA1F6" w:rsidR="009232F5" w:rsidRPr="003725AA" w:rsidRDefault="00F22594" w:rsidP="009232F5">
      <w:pPr>
        <w:pStyle w:val="a3"/>
        <w:spacing w:before="142"/>
        <w:ind w:left="692" w:firstLine="0"/>
        <w:jc w:val="center"/>
        <w:rPr>
          <w:rFonts w:asciiTheme="minorHAnsi" w:hAnsiTheme="minorHAnsi" w:cstheme="minorHAnsi"/>
          <w:b/>
          <w:bCs/>
          <w:color w:val="231F20"/>
          <w:spacing w:val="-2"/>
          <w:w w:val="95"/>
          <w:sz w:val="28"/>
          <w:szCs w:val="28"/>
        </w:rPr>
      </w:pPr>
      <w:r>
        <w:rPr>
          <w:rFonts w:asciiTheme="minorHAnsi" w:hAnsiTheme="minorHAnsi" w:cstheme="minorHAnsi"/>
          <w:b/>
          <w:bCs/>
          <w:color w:val="231F20"/>
          <w:w w:val="95"/>
          <w:sz w:val="28"/>
          <w:szCs w:val="28"/>
        </w:rPr>
        <w:t>ΑΡΘΡΟ</w:t>
      </w:r>
      <w:r w:rsidR="009232F5" w:rsidRPr="003725AA">
        <w:rPr>
          <w:rFonts w:asciiTheme="minorHAnsi" w:hAnsiTheme="minorHAnsi" w:cstheme="minorHAnsi"/>
          <w:b/>
          <w:bCs/>
          <w:color w:val="231F20"/>
          <w:spacing w:val="-3"/>
          <w:w w:val="95"/>
          <w:sz w:val="28"/>
          <w:szCs w:val="28"/>
        </w:rPr>
        <w:t xml:space="preserve"> </w:t>
      </w:r>
      <w:r w:rsidR="009232F5" w:rsidRPr="003725AA">
        <w:rPr>
          <w:rFonts w:asciiTheme="minorHAnsi" w:hAnsiTheme="minorHAnsi" w:cstheme="minorHAnsi"/>
          <w:b/>
          <w:bCs/>
          <w:color w:val="231F20"/>
          <w:w w:val="95"/>
          <w:sz w:val="28"/>
          <w:szCs w:val="28"/>
        </w:rPr>
        <w:t>6:</w:t>
      </w:r>
      <w:r w:rsidR="009232F5" w:rsidRPr="003725AA">
        <w:rPr>
          <w:rFonts w:asciiTheme="minorHAnsi" w:hAnsiTheme="minorHAnsi" w:cstheme="minorHAnsi"/>
          <w:b/>
          <w:bCs/>
          <w:sz w:val="28"/>
          <w:szCs w:val="28"/>
        </w:rPr>
        <w:t xml:space="preserve">  </w:t>
      </w:r>
      <w:r>
        <w:rPr>
          <w:rFonts w:asciiTheme="minorHAnsi" w:hAnsiTheme="minorHAnsi" w:cstheme="minorHAnsi"/>
          <w:b/>
          <w:bCs/>
          <w:color w:val="231F20"/>
          <w:spacing w:val="-2"/>
          <w:w w:val="95"/>
          <w:sz w:val="28"/>
          <w:szCs w:val="28"/>
        </w:rPr>
        <w:t>ΑΠΑΡΑΙΤΗΤΑ ΔΙΚΑΙΟΛΟΓΗΤΙΚΑ</w:t>
      </w:r>
    </w:p>
    <w:p w14:paraId="7FCA0669" w14:textId="77777777" w:rsidR="00B47965" w:rsidRDefault="00B47965" w:rsidP="00B47965">
      <w:pPr>
        <w:pStyle w:val="a3"/>
        <w:spacing w:before="142"/>
        <w:ind w:left="0" w:firstLine="0"/>
        <w:rPr>
          <w:rFonts w:ascii="Arial Narrow" w:hAnsi="Arial Narrow" w:cstheme="minorHAnsi"/>
          <w:b/>
          <w:bCs/>
          <w:sz w:val="28"/>
          <w:szCs w:val="28"/>
        </w:rPr>
      </w:pPr>
    </w:p>
    <w:p w14:paraId="5D13C36B" w14:textId="34A111E2" w:rsidR="00B47965" w:rsidRDefault="00B47965" w:rsidP="00B47965">
      <w:pPr>
        <w:pStyle w:val="a3"/>
        <w:spacing w:before="142"/>
        <w:ind w:left="0" w:firstLine="0"/>
      </w:pPr>
      <w:r>
        <w:t>1. Για τον έλεγχο της συνδρομής των προϋποθέσεων</w:t>
      </w:r>
      <w:r w:rsidR="00EA12E7" w:rsidRPr="00EA12E7">
        <w:t xml:space="preserve"> </w:t>
      </w:r>
      <w:r w:rsidR="00EA12E7">
        <w:t>υπαγωγής στο πρόγραμμα χρηματοδότησης, όπως αναφέρονται στο άρθρο 5 της ΚΥΑ</w:t>
      </w:r>
      <w:r>
        <w:t xml:space="preserve">, οι δικαιούχοι του άρθρου 1 της παρούσας υποχρεούνται, ταυτοχρόνως με την υποβολή της αίτησης, να συνυποβάλουν στον ΕΔΟΕΑΠ τα κάτωθι: </w:t>
      </w:r>
    </w:p>
    <w:p w14:paraId="69C3C939" w14:textId="073D0899" w:rsidR="00B47965" w:rsidRDefault="00B47965" w:rsidP="00B47965">
      <w:pPr>
        <w:pStyle w:val="a3"/>
        <w:spacing w:before="142"/>
        <w:ind w:left="0" w:firstLine="0"/>
      </w:pPr>
      <w:r>
        <w:t xml:space="preserve">i. Για την απόδειξη της νόμιμης εκπροσώπησης, σχετικό πιστοποιητικό ισχύουσας εκπροσώπησης από το Γ.Ε.ΜΗ., το οποίο πρέπει να έχει εκδοθεί έως τριάντα (30) εργάσιμες ημέρες πριν από την υποβολή του. Για την απόδειξη της νόμιμης σύστασης και των μεταβολών του νομικού προσώπου, εφόσον αυτή προκύπτει από πιστοποιητικό αρμόδιας αρχής (π.χ. γενικό πιστοποιητικό του Γ.Ε.ΜΗ.), αρκεί η υποβολή αυτού, εφόσον έχει εκδοθεί έως τρεις (3) μήνες πριν από την υποβολή του, </w:t>
      </w:r>
    </w:p>
    <w:p w14:paraId="2E6F33EB" w14:textId="77777777" w:rsidR="00B47965" w:rsidRDefault="00B47965" w:rsidP="00B47965">
      <w:pPr>
        <w:pStyle w:val="a3"/>
        <w:spacing w:before="142"/>
        <w:ind w:left="0" w:firstLine="0"/>
      </w:pPr>
      <w:r>
        <w:t xml:space="preserve">ii. πρόσφατη κατάσταση ενεργών δραστηριοτήτων (ΚΑΔ) της επιχείρησης μέσω της ιστοσελίδας gsis.gr με εμφανή την ημερομηνία εκτύπωσης, η οποία θα είναι μεταγενέστερη από την ημερομηνία έναρξης ισχύος της παρούσας, </w:t>
      </w:r>
    </w:p>
    <w:p w14:paraId="358369C5" w14:textId="77777777" w:rsidR="00B47965" w:rsidRDefault="00B47965" w:rsidP="00B47965">
      <w:pPr>
        <w:pStyle w:val="a3"/>
        <w:spacing w:before="142"/>
        <w:ind w:left="0" w:firstLine="0"/>
      </w:pPr>
      <w:r>
        <w:t xml:space="preserve">iii. βεβαίωση έναρξης και μεταβολής εργασιών από την αρμόδια Δημόσια Οικονομική Υπηρεσία, </w:t>
      </w:r>
    </w:p>
    <w:p w14:paraId="21143510" w14:textId="4B7F85B0" w:rsidR="00B47965" w:rsidRDefault="00B47965" w:rsidP="00B47965">
      <w:pPr>
        <w:pStyle w:val="a3"/>
        <w:spacing w:before="142"/>
        <w:ind w:left="0" w:firstLine="0"/>
      </w:pPr>
      <w:r>
        <w:t xml:space="preserve">iv. βεβαίωση από το ΕΣΡ ότι είναι πάροχοι περιεχομένου επίγειας ψηφιακής τηλεοπτικής ευρυεκπομπής ελεύθερης λήψης εθνικής εμβέλειας, </w:t>
      </w:r>
    </w:p>
    <w:p w14:paraId="13F4553A" w14:textId="77777777" w:rsidR="00B47965" w:rsidRDefault="00B47965" w:rsidP="00B47965">
      <w:pPr>
        <w:pStyle w:val="a3"/>
        <w:spacing w:before="142"/>
        <w:ind w:left="0" w:firstLine="0"/>
      </w:pPr>
      <w:r>
        <w:t xml:space="preserve">v. αντίγραφα των περιοδικών δηλώσεων ΦΠΑ, για την τελευταία κλειόμενη οικονομική χρήση του 2022, </w:t>
      </w:r>
    </w:p>
    <w:p w14:paraId="6BE17D5D" w14:textId="76387BF0" w:rsidR="00B47965" w:rsidRDefault="00B47965" w:rsidP="00B47965">
      <w:pPr>
        <w:pStyle w:val="a3"/>
        <w:spacing w:before="142"/>
        <w:ind w:left="0" w:firstLine="0"/>
      </w:pPr>
      <w:r>
        <w:t>vi. εκτύπωση πρόσφατης εικόνας στοιχείων της επιχείρησης από τα στοιχεία μητρώου της εφαρμογής myAADE,</w:t>
      </w:r>
    </w:p>
    <w:p w14:paraId="1B283190" w14:textId="197AE8E7" w:rsidR="00B47965" w:rsidRDefault="00B47965" w:rsidP="00B47965">
      <w:pPr>
        <w:pStyle w:val="a3"/>
        <w:spacing w:before="142"/>
        <w:ind w:left="0" w:firstLine="0"/>
      </w:pPr>
      <w:r>
        <w:t xml:space="preserve">vii. υπεύθυνη δήλωση, υπογεγραμμένη από τον νόμιμο εκπρόσωπο της δικαιούχου επιχείρησης του άρθρου 1 της παρούσας στην οποία να δηλώνεται ο αριθμός τραπεζικού λογαριασμού (IBAN) αυτής στον οποίο θα κατατεθούν τα σχετικά ποσά κατά τις διακρίσεις του άρθρου 3 της παρούσας. Η εν λόγω υπεύθυνη δήλωση θα συνοδεύεται από βεβαίωση τραπέζης με το IBAN του λογαριασμού του δικαιούχου ή αντίγραφο φύλλου κίνησης του λογαριασμού (εφόσον αναγράφεται ΙΒΑΝ, επωνυμία και ΑΦΜ δικαιούχου). Επίσης, στην εν λόγω υπεύθυνη δήλωση θα αναγράφεται ο ΑΦΜ του δικαιούχου. </w:t>
      </w:r>
    </w:p>
    <w:p w14:paraId="1D907C47" w14:textId="77777777" w:rsidR="00B47965" w:rsidRDefault="00B47965" w:rsidP="00B47965">
      <w:pPr>
        <w:pStyle w:val="a3"/>
        <w:spacing w:before="142"/>
        <w:ind w:left="0" w:firstLine="0"/>
      </w:pPr>
    </w:p>
    <w:p w14:paraId="51E603CE" w14:textId="77777777" w:rsidR="00B47965" w:rsidRDefault="00B47965" w:rsidP="00B47965">
      <w:pPr>
        <w:pStyle w:val="a3"/>
        <w:spacing w:before="142"/>
        <w:ind w:left="0" w:firstLine="0"/>
      </w:pPr>
      <w:r>
        <w:t xml:space="preserve">2. Όλα τα έγγραφα του παρόντος υποβάλλονται, σύμφωνα με τις διατάξεις του ν.  4250/2014 και του ν. 4727/2020. Ειδικά τα αποδεικτικά τα οποία αποτελούν ιδιωτικά έγγραφα, μπορεί να γίνονται αποδεκτά και σε απλή φωτοτυπία, εφόσον συνυποβάλλεται υπεύθυνη δήλωση στην οποία βεβαιώνεται η ακρίβειά τους. </w:t>
      </w:r>
    </w:p>
    <w:p w14:paraId="50EBBFBF" w14:textId="77777777" w:rsidR="00B47965" w:rsidRDefault="00B47965" w:rsidP="00B47965">
      <w:pPr>
        <w:pStyle w:val="a3"/>
        <w:spacing w:before="142"/>
        <w:ind w:left="0" w:firstLine="0"/>
      </w:pPr>
      <w:r>
        <w:t xml:space="preserve">3. Τα δικαιολογητικά και στοιχεία που προβλέπονται στο ΠΑΡΑΡΤΗΜΑ Ι της παρούσας, το οποίο και αποτελεί αναπόσπαστο μέρος της παρούσας. </w:t>
      </w:r>
    </w:p>
    <w:p w14:paraId="36190A10" w14:textId="7BBC4942" w:rsidR="00B47965" w:rsidRDefault="00B47965" w:rsidP="00B47965">
      <w:pPr>
        <w:pStyle w:val="a3"/>
        <w:spacing w:before="142"/>
        <w:ind w:left="0" w:firstLine="0"/>
      </w:pPr>
      <w:r>
        <w:t xml:space="preserve">4. Σε κάθε περίπτωση, ελλείποντα δικαιολογητικά προσκομίζονται πριν από την οριστικοποίηση και αποστολή του υπό στοιχείο ΙΙ του προοιμίου της παρούσας πίνακα. </w:t>
      </w:r>
    </w:p>
    <w:p w14:paraId="1CD5AF35" w14:textId="43A58669" w:rsidR="00B47965" w:rsidRDefault="00B47965" w:rsidP="00B47965">
      <w:pPr>
        <w:pStyle w:val="a3"/>
        <w:spacing w:before="142"/>
        <w:ind w:left="0" w:firstLine="0"/>
      </w:pPr>
      <w:r>
        <w:t xml:space="preserve">5. Εάν απαιτούνται διευκρινίσεις σχετικά με τα δικαιολογητικά που υποβλήθηκαν, τίθεται από τον ΕΔΟΕΑΠ προς τον αιτούντα δικαιούχο του άρθρου 1 της παρούσας προθεσμία τρεις (3) εργάσιμων ημερών προκειμένου να παράσχει τις απαιτούμενες διευκρινίσεις, η οποία του ανακοινώνεται με κάθε πρόσφορο τρόπο. Ομοίως, διευκρινίσεις προς τους αιτούντες σε σχέση με τα δικαιολογητικά χορηγούνται από τον ΕΔΟΕΑΠ. Σε περίπτωση που διαπιστωθεί ότι τα δικαιολογητικά που υποβλήθηκαν δεν είναι πλήρη και υπάρχουν ελλείψεις σε αυτά, τίθεται από τον ΕΔΟΕΑΠ προς τον άνω δικαιούχο προθεσμία τρεις (3) εργασίμων ημερών, η οποία του ανακοινώνεται με κάθε πρόσφορο τρόπο, προκειμένου να συμπληρώσει τα ελλείποντα δικαιολογητικά. </w:t>
      </w:r>
    </w:p>
    <w:p w14:paraId="3B07FFE5" w14:textId="4022560B" w:rsidR="003725AA" w:rsidRPr="000D3D6D" w:rsidRDefault="00B47965" w:rsidP="000D3D6D">
      <w:pPr>
        <w:pStyle w:val="a3"/>
        <w:spacing w:before="142"/>
        <w:ind w:left="0" w:firstLine="0"/>
        <w:rPr>
          <w:rFonts w:ascii="Arial Narrow" w:hAnsi="Arial Narrow" w:cstheme="minorHAnsi"/>
          <w:b/>
          <w:bCs/>
          <w:sz w:val="28"/>
          <w:szCs w:val="28"/>
        </w:rPr>
      </w:pPr>
      <w:r>
        <w:t xml:space="preserve">6. Υπεύθυνη δήλωση ότι δεν τους έχουν επιβληθεί από την Ε.Ε. κυρώσεις σύμφωνα με την </w:t>
      </w:r>
      <w:r>
        <w:lastRenderedPageBreak/>
        <w:t>παρ. 52 της ανακοίνωσης 2023/C101/03.</w:t>
      </w:r>
    </w:p>
    <w:p w14:paraId="6D6712F7" w14:textId="77777777" w:rsidR="003725AA" w:rsidRDefault="003725AA" w:rsidP="003725AA">
      <w:pPr>
        <w:pStyle w:val="a3"/>
        <w:spacing w:before="141" w:line="232" w:lineRule="exact"/>
        <w:ind w:left="564" w:firstLine="0"/>
        <w:jc w:val="center"/>
        <w:rPr>
          <w:rFonts w:asciiTheme="minorHAnsi" w:hAnsiTheme="minorHAnsi" w:cstheme="minorHAnsi"/>
          <w:b/>
          <w:bCs/>
          <w:color w:val="231F20"/>
          <w:spacing w:val="-2"/>
          <w:sz w:val="28"/>
          <w:szCs w:val="28"/>
        </w:rPr>
      </w:pPr>
      <w:r w:rsidRPr="004F644B">
        <w:rPr>
          <w:rFonts w:asciiTheme="minorHAnsi" w:hAnsiTheme="minorHAnsi" w:cstheme="minorHAnsi"/>
          <w:b/>
          <w:bCs/>
          <w:color w:val="231F20"/>
          <w:spacing w:val="-3"/>
          <w:sz w:val="28"/>
          <w:szCs w:val="28"/>
        </w:rPr>
        <w:t>ΠΑΡΑΡΤΗΜΑ</w:t>
      </w:r>
      <w:r w:rsidRPr="004F644B">
        <w:rPr>
          <w:rFonts w:asciiTheme="minorHAnsi" w:hAnsiTheme="minorHAnsi" w:cstheme="minorHAnsi"/>
          <w:b/>
          <w:bCs/>
          <w:color w:val="231F20"/>
          <w:spacing w:val="-16"/>
          <w:sz w:val="28"/>
          <w:szCs w:val="28"/>
        </w:rPr>
        <w:t xml:space="preserve"> </w:t>
      </w:r>
      <w:r w:rsidRPr="004F644B">
        <w:rPr>
          <w:rFonts w:asciiTheme="minorHAnsi" w:hAnsiTheme="minorHAnsi" w:cstheme="minorHAnsi"/>
          <w:b/>
          <w:bCs/>
          <w:color w:val="231F20"/>
          <w:spacing w:val="-2"/>
          <w:sz w:val="28"/>
          <w:szCs w:val="28"/>
        </w:rPr>
        <w:t>Ι</w:t>
      </w:r>
    </w:p>
    <w:p w14:paraId="12E1FF83" w14:textId="77777777" w:rsidR="00284162" w:rsidRPr="004F644B" w:rsidRDefault="00284162" w:rsidP="003725AA">
      <w:pPr>
        <w:pStyle w:val="a3"/>
        <w:spacing w:before="141" w:line="232" w:lineRule="exact"/>
        <w:ind w:left="564" w:firstLine="0"/>
        <w:jc w:val="center"/>
        <w:rPr>
          <w:rFonts w:asciiTheme="minorHAnsi" w:hAnsiTheme="minorHAnsi" w:cstheme="minorHAnsi"/>
          <w:b/>
          <w:bCs/>
          <w:sz w:val="28"/>
          <w:szCs w:val="28"/>
        </w:rPr>
      </w:pPr>
    </w:p>
    <w:p w14:paraId="264F8E4F" w14:textId="77777777" w:rsidR="003725AA" w:rsidRDefault="003725AA" w:rsidP="003725AA">
      <w:pPr>
        <w:pStyle w:val="a3"/>
        <w:jc w:val="center"/>
        <w:rPr>
          <w:rFonts w:asciiTheme="minorHAnsi" w:hAnsiTheme="minorHAnsi" w:cstheme="minorHAnsi"/>
          <w:b/>
          <w:bCs/>
          <w:color w:val="231F20"/>
          <w:sz w:val="28"/>
          <w:szCs w:val="28"/>
        </w:rPr>
      </w:pPr>
      <w:r w:rsidRPr="004F644B">
        <w:rPr>
          <w:rFonts w:asciiTheme="minorHAnsi" w:hAnsiTheme="minorHAnsi" w:cstheme="minorHAnsi"/>
          <w:b/>
          <w:bCs/>
          <w:color w:val="231F20"/>
          <w:w w:val="95"/>
          <w:sz w:val="28"/>
          <w:szCs w:val="28"/>
        </w:rPr>
        <w:t>ΔΙΚΑΙΟΛΟΓΗΤΙΚΑ</w:t>
      </w:r>
      <w:r w:rsidRPr="004F644B">
        <w:rPr>
          <w:rFonts w:asciiTheme="minorHAnsi" w:hAnsiTheme="minorHAnsi" w:cstheme="minorHAnsi"/>
          <w:b/>
          <w:bCs/>
          <w:color w:val="231F20"/>
          <w:spacing w:val="-15"/>
          <w:w w:val="95"/>
          <w:sz w:val="28"/>
          <w:szCs w:val="28"/>
        </w:rPr>
        <w:t xml:space="preserve"> </w:t>
      </w:r>
      <w:r w:rsidRPr="004F644B">
        <w:rPr>
          <w:rFonts w:asciiTheme="minorHAnsi" w:hAnsiTheme="minorHAnsi" w:cstheme="minorHAnsi"/>
          <w:b/>
          <w:bCs/>
          <w:color w:val="231F20"/>
          <w:w w:val="95"/>
          <w:sz w:val="28"/>
          <w:szCs w:val="28"/>
        </w:rPr>
        <w:t>ΓΙΑ</w:t>
      </w:r>
      <w:r w:rsidRPr="004F644B">
        <w:rPr>
          <w:rFonts w:asciiTheme="minorHAnsi" w:hAnsiTheme="minorHAnsi" w:cstheme="minorHAnsi"/>
          <w:b/>
          <w:bCs/>
          <w:color w:val="231F20"/>
          <w:spacing w:val="-23"/>
          <w:w w:val="95"/>
          <w:sz w:val="28"/>
          <w:szCs w:val="28"/>
        </w:rPr>
        <w:t xml:space="preserve"> </w:t>
      </w:r>
      <w:r w:rsidRPr="004F644B">
        <w:rPr>
          <w:rFonts w:asciiTheme="minorHAnsi" w:hAnsiTheme="minorHAnsi" w:cstheme="minorHAnsi"/>
          <w:b/>
          <w:bCs/>
          <w:color w:val="231F20"/>
          <w:w w:val="95"/>
          <w:sz w:val="28"/>
          <w:szCs w:val="28"/>
        </w:rPr>
        <w:t>ΤΟΝ</w:t>
      </w:r>
      <w:r w:rsidRPr="004F644B">
        <w:rPr>
          <w:rFonts w:asciiTheme="minorHAnsi" w:hAnsiTheme="minorHAnsi" w:cstheme="minorHAnsi"/>
          <w:b/>
          <w:bCs/>
          <w:color w:val="231F20"/>
          <w:spacing w:val="-14"/>
          <w:w w:val="95"/>
          <w:sz w:val="28"/>
          <w:szCs w:val="28"/>
        </w:rPr>
        <w:t xml:space="preserve"> </w:t>
      </w:r>
      <w:r w:rsidRPr="004F644B">
        <w:rPr>
          <w:rFonts w:asciiTheme="minorHAnsi" w:hAnsiTheme="minorHAnsi" w:cstheme="minorHAnsi"/>
          <w:b/>
          <w:bCs/>
          <w:color w:val="231F20"/>
          <w:w w:val="95"/>
          <w:sz w:val="28"/>
          <w:szCs w:val="28"/>
        </w:rPr>
        <w:t>ΕΛΕΓΧΟ</w:t>
      </w:r>
      <w:r w:rsidRPr="004F644B">
        <w:rPr>
          <w:rFonts w:asciiTheme="minorHAnsi" w:hAnsiTheme="minorHAnsi" w:cstheme="minorHAnsi"/>
          <w:b/>
          <w:bCs/>
          <w:color w:val="231F20"/>
          <w:spacing w:val="-14"/>
          <w:w w:val="95"/>
          <w:sz w:val="28"/>
          <w:szCs w:val="28"/>
        </w:rPr>
        <w:t xml:space="preserve"> </w:t>
      </w:r>
      <w:r w:rsidRPr="004F644B">
        <w:rPr>
          <w:rFonts w:asciiTheme="minorHAnsi" w:hAnsiTheme="minorHAnsi" w:cstheme="minorHAnsi"/>
          <w:b/>
          <w:bCs/>
          <w:color w:val="231F20"/>
          <w:w w:val="95"/>
          <w:sz w:val="28"/>
          <w:szCs w:val="28"/>
        </w:rPr>
        <w:t>ΚΡΑΤΙΚΗΣ</w:t>
      </w:r>
      <w:r>
        <w:rPr>
          <w:rFonts w:asciiTheme="minorHAnsi" w:hAnsiTheme="minorHAnsi" w:cstheme="minorHAnsi"/>
          <w:b/>
          <w:bCs/>
          <w:color w:val="231F20"/>
          <w:w w:val="95"/>
          <w:sz w:val="28"/>
          <w:szCs w:val="28"/>
        </w:rPr>
        <w:t xml:space="preserve"> </w:t>
      </w:r>
      <w:r w:rsidRPr="004F644B">
        <w:rPr>
          <w:rFonts w:asciiTheme="minorHAnsi" w:hAnsiTheme="minorHAnsi" w:cstheme="minorHAnsi"/>
          <w:b/>
          <w:bCs/>
          <w:color w:val="231F20"/>
          <w:spacing w:val="-55"/>
          <w:w w:val="95"/>
          <w:sz w:val="28"/>
          <w:szCs w:val="28"/>
        </w:rPr>
        <w:t xml:space="preserve"> </w:t>
      </w:r>
      <w:r w:rsidRPr="004F644B">
        <w:rPr>
          <w:rFonts w:asciiTheme="minorHAnsi" w:hAnsiTheme="minorHAnsi" w:cstheme="minorHAnsi"/>
          <w:b/>
          <w:bCs/>
          <w:color w:val="231F20"/>
          <w:sz w:val="28"/>
          <w:szCs w:val="28"/>
        </w:rPr>
        <w:t>ΕΝΙΣΧΥΣΗΣ</w:t>
      </w:r>
    </w:p>
    <w:p w14:paraId="45FA6B4C" w14:textId="77777777" w:rsidR="00284162" w:rsidRDefault="00284162" w:rsidP="00284162">
      <w:pPr>
        <w:pStyle w:val="a3"/>
        <w:rPr>
          <w:rFonts w:asciiTheme="minorHAnsi" w:hAnsiTheme="minorHAnsi" w:cstheme="minorHAnsi"/>
          <w:b/>
          <w:bCs/>
          <w:sz w:val="28"/>
          <w:szCs w:val="28"/>
        </w:rPr>
      </w:pPr>
    </w:p>
    <w:p w14:paraId="5681F542" w14:textId="77777777" w:rsidR="00284162" w:rsidRDefault="00284162" w:rsidP="00284162">
      <w:pPr>
        <w:pStyle w:val="a3"/>
        <w:rPr>
          <w:rFonts w:asciiTheme="minorHAnsi" w:hAnsiTheme="minorHAnsi" w:cstheme="minorHAnsi"/>
          <w:b/>
          <w:bCs/>
          <w:sz w:val="28"/>
          <w:szCs w:val="28"/>
        </w:rPr>
      </w:pPr>
    </w:p>
    <w:p w14:paraId="7E2769E9" w14:textId="77777777" w:rsidR="00284162" w:rsidRDefault="00284162" w:rsidP="00284162">
      <w:pPr>
        <w:pStyle w:val="a3"/>
        <w:rPr>
          <w:rFonts w:asciiTheme="minorHAnsi" w:hAnsiTheme="minorHAnsi" w:cstheme="minorHAnsi"/>
          <w:b/>
          <w:bCs/>
          <w:sz w:val="28"/>
          <w:szCs w:val="28"/>
        </w:rPr>
      </w:pPr>
    </w:p>
    <w:p w14:paraId="43A28763" w14:textId="77777777" w:rsidR="00284162" w:rsidRPr="00284162" w:rsidRDefault="00284162" w:rsidP="00284162">
      <w:pPr>
        <w:pStyle w:val="a3"/>
        <w:rPr>
          <w:rFonts w:asciiTheme="minorHAnsi" w:hAnsiTheme="minorHAnsi" w:cstheme="minorHAnsi"/>
          <w:sz w:val="28"/>
          <w:szCs w:val="28"/>
        </w:rPr>
      </w:pPr>
      <w:r w:rsidRPr="00284162">
        <w:rPr>
          <w:rFonts w:asciiTheme="minorHAnsi" w:hAnsiTheme="minorHAnsi" w:cstheme="minorHAnsi"/>
          <w:sz w:val="28"/>
          <w:szCs w:val="28"/>
        </w:rPr>
        <w:t xml:space="preserve">Η επιχείρηση οφείλει, να προσκομίσει τα κάτωθι δικαιολογητικά: </w:t>
      </w:r>
    </w:p>
    <w:p w14:paraId="638C2AB6" w14:textId="77777777" w:rsidR="00284162" w:rsidRDefault="00284162" w:rsidP="00284162">
      <w:pPr>
        <w:pStyle w:val="a3"/>
      </w:pPr>
    </w:p>
    <w:p w14:paraId="4E1EDC6E" w14:textId="77777777" w:rsidR="00284162" w:rsidRDefault="00284162" w:rsidP="00284162">
      <w:pPr>
        <w:pStyle w:val="a3"/>
      </w:pPr>
    </w:p>
    <w:p w14:paraId="115A6FAF" w14:textId="77777777" w:rsidR="00284162" w:rsidRDefault="00284162" w:rsidP="00284162">
      <w:pPr>
        <w:pStyle w:val="a3"/>
      </w:pPr>
    </w:p>
    <w:p w14:paraId="28151A98" w14:textId="4CAA07E5" w:rsidR="00284162" w:rsidRPr="00284162" w:rsidRDefault="00284162" w:rsidP="00284162">
      <w:pPr>
        <w:pStyle w:val="a3"/>
        <w:numPr>
          <w:ilvl w:val="0"/>
          <w:numId w:val="10"/>
        </w:numPr>
        <w:rPr>
          <w:sz w:val="28"/>
          <w:szCs w:val="28"/>
        </w:rPr>
      </w:pPr>
      <w:r w:rsidRPr="00284162">
        <w:rPr>
          <w:sz w:val="28"/>
          <w:szCs w:val="28"/>
        </w:rPr>
        <w:t xml:space="preserve">Υπόδειγμα αίτησης ενίσχυσης δυνάμει του τμήματος 2.1. του Προσωρινού Πλαισίου, ως ακολούθως: </w:t>
      </w:r>
    </w:p>
    <w:p w14:paraId="3F8FEB46" w14:textId="77777777" w:rsidR="00284162" w:rsidRPr="00284162" w:rsidRDefault="00284162" w:rsidP="00284162">
      <w:pPr>
        <w:pStyle w:val="a3"/>
        <w:ind w:left="640" w:firstLine="0"/>
        <w:rPr>
          <w:sz w:val="28"/>
          <w:szCs w:val="28"/>
        </w:rPr>
      </w:pPr>
    </w:p>
    <w:p w14:paraId="74C7FF38" w14:textId="77777777" w:rsidR="00284162" w:rsidRPr="00284162" w:rsidRDefault="00284162" w:rsidP="00284162">
      <w:pPr>
        <w:pStyle w:val="a3"/>
        <w:ind w:left="640" w:firstLine="0"/>
        <w:rPr>
          <w:sz w:val="28"/>
          <w:szCs w:val="28"/>
        </w:rPr>
      </w:pPr>
    </w:p>
    <w:p w14:paraId="5F19B7D8" w14:textId="16DFF05F" w:rsidR="00284162" w:rsidRPr="00284162" w:rsidRDefault="00284162" w:rsidP="00284162">
      <w:pPr>
        <w:pStyle w:val="a3"/>
        <w:numPr>
          <w:ilvl w:val="0"/>
          <w:numId w:val="10"/>
        </w:numPr>
        <w:rPr>
          <w:rFonts w:asciiTheme="minorHAnsi" w:hAnsiTheme="minorHAnsi" w:cstheme="minorHAnsi"/>
          <w:b/>
          <w:bCs/>
          <w:sz w:val="28"/>
          <w:szCs w:val="28"/>
        </w:rPr>
      </w:pPr>
      <w:r w:rsidRPr="00284162">
        <w:rPr>
          <w:sz w:val="28"/>
          <w:szCs w:val="28"/>
        </w:rPr>
        <w:t>Η επιχείρηση δηλώνει δια του νομίμου εκπροσώπου της:</w:t>
      </w:r>
    </w:p>
    <w:p w14:paraId="1D10B963" w14:textId="77777777" w:rsidR="00284162" w:rsidRDefault="00284162" w:rsidP="003725AA">
      <w:pPr>
        <w:pStyle w:val="a3"/>
        <w:jc w:val="center"/>
        <w:rPr>
          <w:rFonts w:asciiTheme="minorHAnsi" w:hAnsiTheme="minorHAnsi" w:cstheme="minorHAnsi"/>
          <w:b/>
          <w:bCs/>
          <w:sz w:val="28"/>
          <w:szCs w:val="28"/>
        </w:rPr>
      </w:pPr>
    </w:p>
    <w:p w14:paraId="4060B63A" w14:textId="77777777" w:rsidR="00284162" w:rsidRDefault="00284162" w:rsidP="003725AA">
      <w:pPr>
        <w:pStyle w:val="a3"/>
        <w:jc w:val="center"/>
        <w:rPr>
          <w:rFonts w:asciiTheme="minorHAnsi" w:hAnsiTheme="minorHAnsi" w:cstheme="minorHAnsi"/>
          <w:b/>
          <w:bCs/>
          <w:sz w:val="28"/>
          <w:szCs w:val="28"/>
        </w:rPr>
      </w:pPr>
    </w:p>
    <w:p w14:paraId="35C7C03B" w14:textId="77777777" w:rsidR="00284162" w:rsidRPr="004F644B" w:rsidRDefault="00284162" w:rsidP="003725AA">
      <w:pPr>
        <w:pStyle w:val="a3"/>
        <w:jc w:val="center"/>
        <w:rPr>
          <w:rFonts w:asciiTheme="minorHAnsi" w:hAnsiTheme="minorHAnsi" w:cstheme="minorHAnsi"/>
          <w:b/>
          <w:bCs/>
          <w:sz w:val="28"/>
          <w:szCs w:val="28"/>
        </w:rPr>
      </w:pPr>
    </w:p>
    <w:p w14:paraId="53589BD1" w14:textId="03140B7A" w:rsidR="00AE0D6F" w:rsidRPr="00284162" w:rsidRDefault="003725AA" w:rsidP="00284162">
      <w:pPr>
        <w:tabs>
          <w:tab w:val="left" w:pos="442"/>
        </w:tabs>
        <w:spacing w:line="230" w:lineRule="exact"/>
        <w:jc w:val="both"/>
        <w:rPr>
          <w:color w:val="231F20"/>
          <w:w w:val="90"/>
        </w:rPr>
        <w:sectPr w:rsidR="00AE0D6F" w:rsidRPr="00284162">
          <w:pgSz w:w="11906" w:h="16838"/>
          <w:pgMar w:top="1440" w:right="1800" w:bottom="1440" w:left="1800" w:header="708" w:footer="708" w:gutter="0"/>
          <w:cols w:space="708"/>
          <w:docGrid w:linePitch="360"/>
        </w:sectPr>
      </w:pPr>
      <w:r w:rsidRPr="00C92C0F">
        <w:rPr>
          <w:color w:val="231F20"/>
          <w:w w:val="90"/>
        </w:rPr>
        <w:t xml:space="preserve">          </w:t>
      </w:r>
    </w:p>
    <w:p w14:paraId="5E9D3894" w14:textId="77777777" w:rsidR="00AE0D6F" w:rsidRPr="00C92C0F" w:rsidRDefault="00AE0D6F" w:rsidP="00AE0D6F">
      <w:pPr>
        <w:pStyle w:val="a3"/>
        <w:ind w:right="279"/>
        <w:rPr>
          <w:sz w:val="22"/>
          <w:szCs w:val="22"/>
        </w:rPr>
      </w:pPr>
    </w:p>
    <w:p w14:paraId="509073AF" w14:textId="77777777" w:rsidR="00AE0D6F" w:rsidRPr="00C7454E" w:rsidRDefault="00AE0D6F" w:rsidP="00AE0D6F">
      <w:pPr>
        <w:pStyle w:val="a3"/>
        <w:ind w:right="277"/>
        <w:jc w:val="center"/>
        <w:rPr>
          <w:b/>
          <w:bCs/>
        </w:rPr>
      </w:pPr>
      <w:r w:rsidRPr="00C7454E">
        <w:rPr>
          <w:b/>
          <w:bCs/>
          <w:color w:val="231F20"/>
          <w:spacing w:val="-2"/>
          <w:w w:val="95"/>
        </w:rPr>
        <w:t>α.</w:t>
      </w:r>
      <w:r w:rsidRPr="00C7454E">
        <w:rPr>
          <w:b/>
          <w:bCs/>
          <w:color w:val="231F20"/>
          <w:spacing w:val="-10"/>
          <w:w w:val="95"/>
        </w:rPr>
        <w:t xml:space="preserve"> </w:t>
      </w:r>
      <w:r w:rsidRPr="00C7454E">
        <w:rPr>
          <w:b/>
          <w:bCs/>
          <w:color w:val="231F20"/>
          <w:spacing w:val="-2"/>
          <w:w w:val="95"/>
        </w:rPr>
        <w:t>Όλες</w:t>
      </w:r>
      <w:r w:rsidRPr="00C7454E">
        <w:rPr>
          <w:b/>
          <w:bCs/>
          <w:color w:val="231F20"/>
          <w:spacing w:val="-8"/>
          <w:w w:val="95"/>
        </w:rPr>
        <w:t xml:space="preserve"> </w:t>
      </w:r>
      <w:r w:rsidRPr="00C7454E">
        <w:rPr>
          <w:b/>
          <w:bCs/>
          <w:color w:val="231F20"/>
          <w:spacing w:val="-2"/>
          <w:w w:val="95"/>
        </w:rPr>
        <w:t>τις</w:t>
      </w:r>
      <w:r w:rsidRPr="00C7454E">
        <w:rPr>
          <w:b/>
          <w:bCs/>
          <w:color w:val="231F20"/>
          <w:spacing w:val="-8"/>
          <w:w w:val="95"/>
        </w:rPr>
        <w:t xml:space="preserve"> </w:t>
      </w:r>
      <w:r w:rsidRPr="00C7454E">
        <w:rPr>
          <w:b/>
          <w:bCs/>
          <w:color w:val="231F20"/>
          <w:spacing w:val="-2"/>
          <w:w w:val="95"/>
        </w:rPr>
        <w:t>επιχειρήσεις</w:t>
      </w:r>
      <w:r w:rsidRPr="00C7454E">
        <w:rPr>
          <w:b/>
          <w:bCs/>
          <w:color w:val="231F20"/>
          <w:spacing w:val="-8"/>
          <w:w w:val="95"/>
        </w:rPr>
        <w:t xml:space="preserve"> </w:t>
      </w:r>
      <w:r w:rsidRPr="00C7454E">
        <w:rPr>
          <w:b/>
          <w:bCs/>
          <w:color w:val="231F20"/>
          <w:spacing w:val="-1"/>
          <w:w w:val="95"/>
        </w:rPr>
        <w:t>με</w:t>
      </w:r>
      <w:r w:rsidRPr="00C7454E">
        <w:rPr>
          <w:b/>
          <w:bCs/>
          <w:color w:val="231F20"/>
          <w:spacing w:val="-7"/>
          <w:w w:val="95"/>
        </w:rPr>
        <w:t xml:space="preserve"> </w:t>
      </w:r>
      <w:r w:rsidRPr="00C7454E">
        <w:rPr>
          <w:b/>
          <w:bCs/>
          <w:color w:val="231F20"/>
          <w:spacing w:val="-1"/>
          <w:w w:val="95"/>
        </w:rPr>
        <w:t>τις</w:t>
      </w:r>
      <w:r w:rsidRPr="00C7454E">
        <w:rPr>
          <w:b/>
          <w:bCs/>
          <w:color w:val="231F20"/>
          <w:spacing w:val="-8"/>
          <w:w w:val="95"/>
        </w:rPr>
        <w:t xml:space="preserve"> </w:t>
      </w:r>
      <w:r w:rsidRPr="00C7454E">
        <w:rPr>
          <w:b/>
          <w:bCs/>
          <w:color w:val="231F20"/>
          <w:spacing w:val="-1"/>
          <w:w w:val="95"/>
        </w:rPr>
        <w:t>οποίες</w:t>
      </w:r>
      <w:r w:rsidRPr="00C7454E">
        <w:rPr>
          <w:b/>
          <w:bCs/>
          <w:color w:val="231F20"/>
          <w:spacing w:val="-8"/>
          <w:w w:val="95"/>
        </w:rPr>
        <w:t xml:space="preserve"> </w:t>
      </w:r>
      <w:r w:rsidRPr="00C7454E">
        <w:rPr>
          <w:b/>
          <w:bCs/>
          <w:color w:val="231F20"/>
          <w:spacing w:val="-1"/>
          <w:w w:val="95"/>
        </w:rPr>
        <w:t>συνιστά</w:t>
      </w:r>
      <w:r w:rsidRPr="00C7454E">
        <w:rPr>
          <w:b/>
          <w:bCs/>
          <w:color w:val="231F20"/>
          <w:spacing w:val="-7"/>
          <w:w w:val="95"/>
        </w:rPr>
        <w:t xml:space="preserve"> </w:t>
      </w:r>
      <w:r w:rsidRPr="00C7454E">
        <w:rPr>
          <w:b/>
          <w:bCs/>
          <w:color w:val="231F20"/>
          <w:spacing w:val="-1"/>
          <w:w w:val="95"/>
        </w:rPr>
        <w:t>ενιαία</w:t>
      </w:r>
      <w:r w:rsidRPr="00C7454E">
        <w:rPr>
          <w:b/>
          <w:bCs/>
          <w:color w:val="231F20"/>
          <w:spacing w:val="-55"/>
          <w:w w:val="95"/>
        </w:rPr>
        <w:t xml:space="preserve">       </w:t>
      </w:r>
      <w:r w:rsidRPr="00C7454E">
        <w:rPr>
          <w:b/>
          <w:bCs/>
          <w:color w:val="231F20"/>
        </w:rPr>
        <w:t>επιχείρηση:</w:t>
      </w:r>
    </w:p>
    <w:p w14:paraId="50B2EC52" w14:textId="77777777" w:rsidR="00AE0D6F" w:rsidRDefault="00AE0D6F" w:rsidP="00AE0D6F">
      <w:pPr>
        <w:pStyle w:val="a3"/>
        <w:spacing w:before="1"/>
        <w:ind w:left="0" w:firstLine="0"/>
        <w:jc w:val="left"/>
        <w:rPr>
          <w:sz w:val="25"/>
        </w:rPr>
      </w:pPr>
    </w:p>
    <w:tbl>
      <w:tblPr>
        <w:tblStyle w:val="TableNormal"/>
        <w:tblW w:w="0" w:type="auto"/>
        <w:tblInd w:w="12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362"/>
        <w:gridCol w:w="5303"/>
        <w:gridCol w:w="7017"/>
      </w:tblGrid>
      <w:tr w:rsidR="00AE0D6F" w14:paraId="1AA2566E" w14:textId="77777777" w:rsidTr="00A8566B">
        <w:trPr>
          <w:trHeight w:val="662"/>
        </w:trPr>
        <w:tc>
          <w:tcPr>
            <w:tcW w:w="1362" w:type="dxa"/>
          </w:tcPr>
          <w:p w14:paraId="7B20E744" w14:textId="77777777" w:rsidR="00AE0D6F" w:rsidRDefault="00AE0D6F" w:rsidP="00A8566B">
            <w:pPr>
              <w:pStyle w:val="TableParagraph"/>
              <w:spacing w:before="70"/>
              <w:ind w:left="274" w:right="264"/>
              <w:jc w:val="center"/>
              <w:rPr>
                <w:sz w:val="20"/>
              </w:rPr>
            </w:pPr>
            <w:r>
              <w:rPr>
                <w:color w:val="231F20"/>
                <w:sz w:val="20"/>
              </w:rPr>
              <w:t>Α/Α</w:t>
            </w:r>
          </w:p>
        </w:tc>
        <w:tc>
          <w:tcPr>
            <w:tcW w:w="5303" w:type="dxa"/>
          </w:tcPr>
          <w:p w14:paraId="385527F8" w14:textId="77777777" w:rsidR="00AE0D6F" w:rsidRDefault="00AE0D6F" w:rsidP="00A8566B">
            <w:pPr>
              <w:pStyle w:val="TableParagraph"/>
              <w:spacing w:before="70"/>
              <w:ind w:left="1574" w:right="1563"/>
              <w:jc w:val="center"/>
              <w:rPr>
                <w:sz w:val="20"/>
              </w:rPr>
            </w:pPr>
            <w:r>
              <w:rPr>
                <w:color w:val="231F20"/>
                <w:w w:val="105"/>
                <w:sz w:val="20"/>
              </w:rPr>
              <w:t>ΑΦΜ</w:t>
            </w:r>
          </w:p>
        </w:tc>
        <w:tc>
          <w:tcPr>
            <w:tcW w:w="7017" w:type="dxa"/>
          </w:tcPr>
          <w:p w14:paraId="35EB3022" w14:textId="77777777" w:rsidR="00AE0D6F" w:rsidRDefault="00AE0D6F" w:rsidP="00A8566B">
            <w:pPr>
              <w:pStyle w:val="TableParagraph"/>
              <w:spacing w:before="70"/>
              <w:ind w:left="1344"/>
              <w:rPr>
                <w:sz w:val="20"/>
              </w:rPr>
            </w:pPr>
            <w:r>
              <w:rPr>
                <w:color w:val="231F20"/>
                <w:w w:val="95"/>
                <w:sz w:val="20"/>
              </w:rPr>
              <w:t>ΕΠΩΝΥΜΙΑ</w:t>
            </w:r>
            <w:r>
              <w:rPr>
                <w:color w:val="231F20"/>
                <w:spacing w:val="19"/>
                <w:w w:val="95"/>
                <w:sz w:val="20"/>
              </w:rPr>
              <w:t xml:space="preserve"> </w:t>
            </w:r>
            <w:r>
              <w:rPr>
                <w:color w:val="231F20"/>
                <w:w w:val="95"/>
                <w:sz w:val="20"/>
              </w:rPr>
              <w:t>ΕΠΙΧΕΙΡΗΣΗΣ</w:t>
            </w:r>
          </w:p>
        </w:tc>
      </w:tr>
      <w:tr w:rsidR="00AE0D6F" w14:paraId="1A641AC6" w14:textId="77777777" w:rsidTr="00A8566B">
        <w:trPr>
          <w:trHeight w:val="662"/>
        </w:trPr>
        <w:tc>
          <w:tcPr>
            <w:tcW w:w="1362" w:type="dxa"/>
          </w:tcPr>
          <w:p w14:paraId="60DA77C6" w14:textId="77777777" w:rsidR="00AE0D6F" w:rsidRDefault="00AE0D6F" w:rsidP="00A8566B">
            <w:pPr>
              <w:pStyle w:val="TableParagraph"/>
              <w:spacing w:before="70"/>
              <w:ind w:left="274" w:right="264"/>
              <w:jc w:val="center"/>
              <w:rPr>
                <w:sz w:val="20"/>
              </w:rPr>
            </w:pPr>
            <w:r>
              <w:rPr>
                <w:color w:val="231F20"/>
                <w:w w:val="90"/>
                <w:sz w:val="20"/>
              </w:rPr>
              <w:t>1.</w:t>
            </w:r>
          </w:p>
        </w:tc>
        <w:tc>
          <w:tcPr>
            <w:tcW w:w="5303" w:type="dxa"/>
          </w:tcPr>
          <w:p w14:paraId="3831E183" w14:textId="77777777" w:rsidR="00AE0D6F" w:rsidRDefault="00AE0D6F" w:rsidP="00A8566B">
            <w:pPr>
              <w:pStyle w:val="TableParagraph"/>
              <w:rPr>
                <w:rFonts w:ascii="Times New Roman"/>
                <w:sz w:val="20"/>
              </w:rPr>
            </w:pPr>
          </w:p>
        </w:tc>
        <w:tc>
          <w:tcPr>
            <w:tcW w:w="7017" w:type="dxa"/>
          </w:tcPr>
          <w:p w14:paraId="6CA53EB8" w14:textId="77777777" w:rsidR="00AE0D6F" w:rsidRDefault="00AE0D6F" w:rsidP="00A8566B">
            <w:pPr>
              <w:pStyle w:val="TableParagraph"/>
              <w:rPr>
                <w:rFonts w:ascii="Times New Roman"/>
                <w:sz w:val="20"/>
              </w:rPr>
            </w:pPr>
          </w:p>
        </w:tc>
      </w:tr>
      <w:tr w:rsidR="00AE0D6F" w14:paraId="58AC8F63" w14:textId="77777777" w:rsidTr="00A8566B">
        <w:trPr>
          <w:trHeight w:val="662"/>
        </w:trPr>
        <w:tc>
          <w:tcPr>
            <w:tcW w:w="1362" w:type="dxa"/>
          </w:tcPr>
          <w:p w14:paraId="0D63D036" w14:textId="77777777" w:rsidR="00AE0D6F" w:rsidRDefault="00AE0D6F" w:rsidP="00A8566B">
            <w:pPr>
              <w:pStyle w:val="TableParagraph"/>
              <w:spacing w:before="70"/>
              <w:ind w:left="274" w:right="264"/>
              <w:jc w:val="center"/>
              <w:rPr>
                <w:sz w:val="20"/>
              </w:rPr>
            </w:pPr>
            <w:r>
              <w:rPr>
                <w:color w:val="231F20"/>
                <w:w w:val="90"/>
                <w:sz w:val="20"/>
              </w:rPr>
              <w:t>2.</w:t>
            </w:r>
          </w:p>
        </w:tc>
        <w:tc>
          <w:tcPr>
            <w:tcW w:w="5303" w:type="dxa"/>
          </w:tcPr>
          <w:p w14:paraId="49375686" w14:textId="77777777" w:rsidR="00AE0D6F" w:rsidRDefault="00AE0D6F" w:rsidP="00A8566B">
            <w:pPr>
              <w:pStyle w:val="TableParagraph"/>
              <w:rPr>
                <w:rFonts w:ascii="Times New Roman"/>
                <w:sz w:val="20"/>
              </w:rPr>
            </w:pPr>
          </w:p>
        </w:tc>
        <w:tc>
          <w:tcPr>
            <w:tcW w:w="7017" w:type="dxa"/>
          </w:tcPr>
          <w:p w14:paraId="6AFF2147" w14:textId="77777777" w:rsidR="00AE0D6F" w:rsidRDefault="00AE0D6F" w:rsidP="00A8566B">
            <w:pPr>
              <w:pStyle w:val="TableParagraph"/>
              <w:rPr>
                <w:rFonts w:ascii="Times New Roman"/>
                <w:sz w:val="20"/>
              </w:rPr>
            </w:pPr>
          </w:p>
        </w:tc>
      </w:tr>
      <w:tr w:rsidR="00AE0D6F" w14:paraId="6BCA63E8" w14:textId="77777777" w:rsidTr="00A8566B">
        <w:trPr>
          <w:trHeight w:val="662"/>
        </w:trPr>
        <w:tc>
          <w:tcPr>
            <w:tcW w:w="1362" w:type="dxa"/>
          </w:tcPr>
          <w:p w14:paraId="6F05A6B3" w14:textId="77777777" w:rsidR="00AE0D6F" w:rsidRDefault="00AE0D6F" w:rsidP="00A8566B">
            <w:pPr>
              <w:pStyle w:val="TableParagraph"/>
              <w:spacing w:before="70"/>
              <w:ind w:left="274" w:right="264"/>
              <w:jc w:val="center"/>
              <w:rPr>
                <w:sz w:val="20"/>
              </w:rPr>
            </w:pPr>
            <w:r>
              <w:rPr>
                <w:color w:val="231F20"/>
                <w:w w:val="90"/>
                <w:sz w:val="20"/>
              </w:rPr>
              <w:t>3.</w:t>
            </w:r>
          </w:p>
        </w:tc>
        <w:tc>
          <w:tcPr>
            <w:tcW w:w="5303" w:type="dxa"/>
          </w:tcPr>
          <w:p w14:paraId="46D903C8" w14:textId="77777777" w:rsidR="00AE0D6F" w:rsidRDefault="00AE0D6F" w:rsidP="00A8566B">
            <w:pPr>
              <w:pStyle w:val="TableParagraph"/>
              <w:rPr>
                <w:rFonts w:ascii="Times New Roman"/>
                <w:sz w:val="20"/>
              </w:rPr>
            </w:pPr>
          </w:p>
        </w:tc>
        <w:tc>
          <w:tcPr>
            <w:tcW w:w="7017" w:type="dxa"/>
          </w:tcPr>
          <w:p w14:paraId="0E72F915" w14:textId="77777777" w:rsidR="00AE0D6F" w:rsidRDefault="00AE0D6F" w:rsidP="00A8566B">
            <w:pPr>
              <w:pStyle w:val="TableParagraph"/>
              <w:rPr>
                <w:rFonts w:ascii="Times New Roman"/>
                <w:sz w:val="20"/>
              </w:rPr>
            </w:pPr>
          </w:p>
        </w:tc>
      </w:tr>
      <w:tr w:rsidR="00AE0D6F" w14:paraId="55E62A02" w14:textId="77777777" w:rsidTr="00A8566B">
        <w:trPr>
          <w:trHeight w:val="662"/>
        </w:trPr>
        <w:tc>
          <w:tcPr>
            <w:tcW w:w="1362" w:type="dxa"/>
          </w:tcPr>
          <w:p w14:paraId="4E67ADD9" w14:textId="77777777" w:rsidR="00AE0D6F" w:rsidRPr="00187045" w:rsidRDefault="00AE0D6F" w:rsidP="00A8566B">
            <w:pPr>
              <w:pStyle w:val="TableParagraph"/>
              <w:spacing w:before="70"/>
              <w:ind w:left="274" w:right="264"/>
              <w:jc w:val="center"/>
              <w:rPr>
                <w:color w:val="231F20"/>
                <w:w w:val="90"/>
                <w:sz w:val="20"/>
                <w:lang w:val="el-GR"/>
              </w:rPr>
            </w:pPr>
            <w:r>
              <w:rPr>
                <w:color w:val="231F20"/>
                <w:w w:val="90"/>
                <w:sz w:val="20"/>
                <w:lang w:val="el-GR"/>
              </w:rPr>
              <w:t>4.</w:t>
            </w:r>
          </w:p>
        </w:tc>
        <w:tc>
          <w:tcPr>
            <w:tcW w:w="5303" w:type="dxa"/>
          </w:tcPr>
          <w:p w14:paraId="7A852D54" w14:textId="77777777" w:rsidR="00AE0D6F" w:rsidRDefault="00AE0D6F" w:rsidP="00A8566B">
            <w:pPr>
              <w:pStyle w:val="TableParagraph"/>
              <w:rPr>
                <w:rFonts w:ascii="Times New Roman"/>
                <w:sz w:val="20"/>
              </w:rPr>
            </w:pPr>
          </w:p>
        </w:tc>
        <w:tc>
          <w:tcPr>
            <w:tcW w:w="7017" w:type="dxa"/>
          </w:tcPr>
          <w:p w14:paraId="6228E500" w14:textId="77777777" w:rsidR="00AE0D6F" w:rsidRDefault="00AE0D6F" w:rsidP="00A8566B">
            <w:pPr>
              <w:pStyle w:val="TableParagraph"/>
              <w:rPr>
                <w:rFonts w:ascii="Times New Roman"/>
                <w:sz w:val="20"/>
              </w:rPr>
            </w:pPr>
          </w:p>
        </w:tc>
      </w:tr>
      <w:tr w:rsidR="00AE0D6F" w14:paraId="0340829A" w14:textId="77777777" w:rsidTr="00A8566B">
        <w:trPr>
          <w:trHeight w:val="662"/>
        </w:trPr>
        <w:tc>
          <w:tcPr>
            <w:tcW w:w="1362" w:type="dxa"/>
          </w:tcPr>
          <w:p w14:paraId="79E675F9" w14:textId="77777777" w:rsidR="00AE0D6F" w:rsidRPr="00187045" w:rsidRDefault="00AE0D6F" w:rsidP="00A8566B">
            <w:pPr>
              <w:pStyle w:val="TableParagraph"/>
              <w:spacing w:before="70"/>
              <w:ind w:left="274" w:right="264"/>
              <w:jc w:val="center"/>
              <w:rPr>
                <w:color w:val="231F20"/>
                <w:w w:val="90"/>
                <w:sz w:val="20"/>
                <w:lang w:val="el-GR"/>
              </w:rPr>
            </w:pPr>
            <w:r>
              <w:rPr>
                <w:color w:val="231F20"/>
                <w:w w:val="90"/>
                <w:sz w:val="20"/>
                <w:lang w:val="el-GR"/>
              </w:rPr>
              <w:t>5.</w:t>
            </w:r>
          </w:p>
        </w:tc>
        <w:tc>
          <w:tcPr>
            <w:tcW w:w="5303" w:type="dxa"/>
          </w:tcPr>
          <w:p w14:paraId="1948DD33" w14:textId="77777777" w:rsidR="00AE0D6F" w:rsidRDefault="00AE0D6F" w:rsidP="00A8566B">
            <w:pPr>
              <w:pStyle w:val="TableParagraph"/>
              <w:rPr>
                <w:rFonts w:ascii="Times New Roman"/>
                <w:sz w:val="20"/>
              </w:rPr>
            </w:pPr>
          </w:p>
        </w:tc>
        <w:tc>
          <w:tcPr>
            <w:tcW w:w="7017" w:type="dxa"/>
          </w:tcPr>
          <w:p w14:paraId="1B5ABE3A" w14:textId="77777777" w:rsidR="00AE0D6F" w:rsidRDefault="00AE0D6F" w:rsidP="00A8566B">
            <w:pPr>
              <w:pStyle w:val="TableParagraph"/>
              <w:rPr>
                <w:rFonts w:ascii="Times New Roman"/>
                <w:sz w:val="20"/>
              </w:rPr>
            </w:pPr>
          </w:p>
        </w:tc>
      </w:tr>
      <w:tr w:rsidR="00AE0D6F" w14:paraId="3D6A24BD" w14:textId="77777777" w:rsidTr="00A8566B">
        <w:trPr>
          <w:trHeight w:val="662"/>
        </w:trPr>
        <w:tc>
          <w:tcPr>
            <w:tcW w:w="1362" w:type="dxa"/>
          </w:tcPr>
          <w:p w14:paraId="5CDF0504" w14:textId="77777777" w:rsidR="00AE0D6F" w:rsidRPr="00187045" w:rsidRDefault="00AE0D6F" w:rsidP="00A8566B">
            <w:pPr>
              <w:pStyle w:val="TableParagraph"/>
              <w:spacing w:before="70"/>
              <w:ind w:left="274" w:right="264"/>
              <w:jc w:val="center"/>
              <w:rPr>
                <w:color w:val="231F20"/>
                <w:w w:val="90"/>
                <w:sz w:val="20"/>
                <w:lang w:val="el-GR"/>
              </w:rPr>
            </w:pPr>
            <w:r>
              <w:rPr>
                <w:color w:val="231F20"/>
                <w:w w:val="90"/>
                <w:sz w:val="20"/>
                <w:lang w:val="el-GR"/>
              </w:rPr>
              <w:t>6.</w:t>
            </w:r>
          </w:p>
        </w:tc>
        <w:tc>
          <w:tcPr>
            <w:tcW w:w="5303" w:type="dxa"/>
          </w:tcPr>
          <w:p w14:paraId="72D057B3" w14:textId="77777777" w:rsidR="00AE0D6F" w:rsidRDefault="00AE0D6F" w:rsidP="00A8566B">
            <w:pPr>
              <w:pStyle w:val="TableParagraph"/>
              <w:rPr>
                <w:rFonts w:ascii="Times New Roman"/>
                <w:sz w:val="20"/>
              </w:rPr>
            </w:pPr>
          </w:p>
        </w:tc>
        <w:tc>
          <w:tcPr>
            <w:tcW w:w="7017" w:type="dxa"/>
          </w:tcPr>
          <w:p w14:paraId="3DC1586D" w14:textId="77777777" w:rsidR="00AE0D6F" w:rsidRDefault="00AE0D6F" w:rsidP="00A8566B">
            <w:pPr>
              <w:pStyle w:val="TableParagraph"/>
              <w:rPr>
                <w:rFonts w:ascii="Times New Roman"/>
                <w:sz w:val="20"/>
              </w:rPr>
            </w:pPr>
          </w:p>
        </w:tc>
      </w:tr>
      <w:tr w:rsidR="00AE0D6F" w14:paraId="313E47DA" w14:textId="77777777" w:rsidTr="00A8566B">
        <w:trPr>
          <w:trHeight w:val="662"/>
        </w:trPr>
        <w:tc>
          <w:tcPr>
            <w:tcW w:w="1362" w:type="dxa"/>
          </w:tcPr>
          <w:p w14:paraId="2C104A04" w14:textId="77777777" w:rsidR="00AE0D6F" w:rsidRPr="00187045" w:rsidRDefault="00AE0D6F" w:rsidP="00A8566B">
            <w:pPr>
              <w:pStyle w:val="TableParagraph"/>
              <w:spacing w:before="70"/>
              <w:ind w:left="274" w:right="264"/>
              <w:jc w:val="center"/>
              <w:rPr>
                <w:color w:val="231F20"/>
                <w:w w:val="90"/>
                <w:sz w:val="20"/>
                <w:lang w:val="el-GR"/>
              </w:rPr>
            </w:pPr>
            <w:r>
              <w:rPr>
                <w:color w:val="231F20"/>
                <w:w w:val="90"/>
                <w:sz w:val="20"/>
                <w:lang w:val="el-GR"/>
              </w:rPr>
              <w:t>7.</w:t>
            </w:r>
          </w:p>
        </w:tc>
        <w:tc>
          <w:tcPr>
            <w:tcW w:w="5303" w:type="dxa"/>
          </w:tcPr>
          <w:p w14:paraId="07F44FC0" w14:textId="77777777" w:rsidR="00AE0D6F" w:rsidRDefault="00AE0D6F" w:rsidP="00A8566B">
            <w:pPr>
              <w:pStyle w:val="TableParagraph"/>
              <w:rPr>
                <w:rFonts w:ascii="Times New Roman"/>
                <w:sz w:val="20"/>
              </w:rPr>
            </w:pPr>
          </w:p>
        </w:tc>
        <w:tc>
          <w:tcPr>
            <w:tcW w:w="7017" w:type="dxa"/>
          </w:tcPr>
          <w:p w14:paraId="42A4397D" w14:textId="77777777" w:rsidR="00AE0D6F" w:rsidRDefault="00AE0D6F" w:rsidP="00A8566B">
            <w:pPr>
              <w:pStyle w:val="TableParagraph"/>
              <w:rPr>
                <w:rFonts w:ascii="Times New Roman"/>
                <w:sz w:val="20"/>
              </w:rPr>
            </w:pPr>
          </w:p>
        </w:tc>
      </w:tr>
    </w:tbl>
    <w:p w14:paraId="3D574F10" w14:textId="77777777" w:rsidR="00AE0D6F" w:rsidRDefault="00AE0D6F" w:rsidP="00AE0D6F"/>
    <w:p w14:paraId="5980DC9F" w14:textId="77777777" w:rsidR="00AE0D6F" w:rsidRDefault="00AE0D6F" w:rsidP="00AE0D6F"/>
    <w:p w14:paraId="3F9CA85D" w14:textId="77777777" w:rsidR="00AE0D6F" w:rsidRDefault="00AE0D6F" w:rsidP="00AE0D6F"/>
    <w:p w14:paraId="77F3C123" w14:textId="77777777" w:rsidR="00AE0D6F" w:rsidRDefault="00AE0D6F" w:rsidP="00AE0D6F"/>
    <w:p w14:paraId="560D90ED" w14:textId="77777777" w:rsidR="00AE0D6F" w:rsidRDefault="00AE0D6F" w:rsidP="00CE7DD1">
      <w:pPr>
        <w:pStyle w:val="a3"/>
        <w:spacing w:before="103" w:after="36"/>
        <w:ind w:left="0" w:right="8" w:firstLine="0"/>
        <w:jc w:val="left"/>
        <w:rPr>
          <w:b/>
          <w:bCs/>
          <w:color w:val="231F20"/>
          <w:w w:val="90"/>
        </w:rPr>
      </w:pPr>
    </w:p>
    <w:p w14:paraId="617DA71E" w14:textId="6428C732" w:rsidR="00AE0D6F" w:rsidRPr="00C92C0F" w:rsidRDefault="00AE0D6F" w:rsidP="00AE0D6F">
      <w:pPr>
        <w:pStyle w:val="a3"/>
        <w:spacing w:before="103" w:after="36"/>
        <w:ind w:left="280" w:right="8"/>
        <w:jc w:val="left"/>
        <w:rPr>
          <w:b/>
          <w:bCs/>
          <w:color w:val="231F20"/>
        </w:rPr>
      </w:pPr>
      <w:r w:rsidRPr="00C92C0F">
        <w:rPr>
          <w:b/>
          <w:bCs/>
          <w:color w:val="231F20"/>
          <w:w w:val="90"/>
        </w:rPr>
        <w:lastRenderedPageBreak/>
        <w:t xml:space="preserve">β. Όλες τις ενισχύσεις που έχει λάβει βάσει του τμήματος </w:t>
      </w:r>
      <w:r w:rsidR="00284162">
        <w:rPr>
          <w:b/>
          <w:bCs/>
          <w:color w:val="231F20"/>
          <w:w w:val="90"/>
        </w:rPr>
        <w:t>2</w:t>
      </w:r>
      <w:r w:rsidRPr="00C92C0F">
        <w:rPr>
          <w:b/>
          <w:bCs/>
          <w:color w:val="231F20"/>
          <w:w w:val="90"/>
        </w:rPr>
        <w:t>.1 του Προσωρινού Πλαισίου από άλλα προγράμματα,</w:t>
      </w:r>
      <w:r w:rsidRPr="00C92C0F">
        <w:rPr>
          <w:b/>
          <w:bCs/>
          <w:color w:val="231F20"/>
          <w:spacing w:val="1"/>
          <w:w w:val="90"/>
        </w:rPr>
        <w:t xml:space="preserve"> </w:t>
      </w:r>
      <w:r w:rsidRPr="00C92C0F">
        <w:rPr>
          <w:b/>
          <w:bCs/>
          <w:color w:val="231F20"/>
        </w:rPr>
        <w:t>σε</w:t>
      </w:r>
      <w:r w:rsidRPr="00C92C0F">
        <w:rPr>
          <w:b/>
          <w:bCs/>
          <w:color w:val="231F20"/>
          <w:spacing w:val="-20"/>
        </w:rPr>
        <w:t xml:space="preserve"> </w:t>
      </w:r>
      <w:r w:rsidRPr="00C92C0F">
        <w:rPr>
          <w:b/>
          <w:bCs/>
          <w:color w:val="231F20"/>
        </w:rPr>
        <w:t>επίπεδο</w:t>
      </w:r>
      <w:r w:rsidRPr="00C92C0F">
        <w:rPr>
          <w:b/>
          <w:bCs/>
          <w:color w:val="231F20"/>
          <w:spacing w:val="-19"/>
        </w:rPr>
        <w:t xml:space="preserve"> </w:t>
      </w:r>
      <w:r w:rsidRPr="00C92C0F">
        <w:rPr>
          <w:b/>
          <w:bCs/>
          <w:color w:val="231F20"/>
        </w:rPr>
        <w:t>ενιαίας</w:t>
      </w:r>
      <w:r w:rsidRPr="00C92C0F">
        <w:rPr>
          <w:b/>
          <w:bCs/>
          <w:color w:val="231F20"/>
          <w:spacing w:val="-19"/>
        </w:rPr>
        <w:t xml:space="preserve"> </w:t>
      </w:r>
      <w:r w:rsidRPr="00C92C0F">
        <w:rPr>
          <w:b/>
          <w:bCs/>
          <w:color w:val="231F20"/>
        </w:rPr>
        <w:t>επιχείρησης:</w:t>
      </w:r>
    </w:p>
    <w:p w14:paraId="2C810DA1" w14:textId="77777777" w:rsidR="00AE0D6F" w:rsidRDefault="00AE0D6F" w:rsidP="00AE0D6F">
      <w:pPr>
        <w:pStyle w:val="a3"/>
        <w:spacing w:before="103" w:after="36"/>
        <w:ind w:left="280" w:right="8"/>
        <w:jc w:val="left"/>
      </w:pPr>
    </w:p>
    <w:tbl>
      <w:tblPr>
        <w:tblStyle w:val="TableNormal"/>
        <w:tblW w:w="13681" w:type="dxa"/>
        <w:tblInd w:w="29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611"/>
        <w:gridCol w:w="1230"/>
        <w:gridCol w:w="1230"/>
        <w:gridCol w:w="1230"/>
        <w:gridCol w:w="1230"/>
        <w:gridCol w:w="1230"/>
        <w:gridCol w:w="1230"/>
        <w:gridCol w:w="1230"/>
        <w:gridCol w:w="1230"/>
        <w:gridCol w:w="1230"/>
      </w:tblGrid>
      <w:tr w:rsidR="00AE0D6F" w14:paraId="49182C42" w14:textId="77777777" w:rsidTr="00A8566B">
        <w:trPr>
          <w:trHeight w:val="2324"/>
        </w:trPr>
        <w:tc>
          <w:tcPr>
            <w:tcW w:w="2611" w:type="dxa"/>
            <w:textDirection w:val="btLr"/>
          </w:tcPr>
          <w:p w14:paraId="6DF4AA42" w14:textId="77777777" w:rsidR="00AE0D6F" w:rsidRPr="00187045" w:rsidRDefault="00AE0D6F" w:rsidP="00A8566B">
            <w:pPr>
              <w:pStyle w:val="TableParagraph"/>
              <w:rPr>
                <w:sz w:val="24"/>
                <w:lang w:val="el-GR"/>
              </w:rPr>
            </w:pPr>
          </w:p>
          <w:p w14:paraId="5E349ED6" w14:textId="77777777" w:rsidR="00AE0D6F" w:rsidRPr="00187045" w:rsidRDefault="00AE0D6F" w:rsidP="00A8566B">
            <w:pPr>
              <w:pStyle w:val="TableParagraph"/>
              <w:rPr>
                <w:sz w:val="24"/>
                <w:lang w:val="el-GR"/>
              </w:rPr>
            </w:pPr>
          </w:p>
          <w:p w14:paraId="23BE5122" w14:textId="77777777" w:rsidR="00AE0D6F" w:rsidRPr="00187045" w:rsidRDefault="00AE0D6F" w:rsidP="00A8566B">
            <w:pPr>
              <w:pStyle w:val="TableParagraph"/>
              <w:spacing w:before="11"/>
              <w:rPr>
                <w:sz w:val="28"/>
                <w:lang w:val="el-GR"/>
              </w:rPr>
            </w:pPr>
          </w:p>
          <w:p w14:paraId="573B5393" w14:textId="77777777" w:rsidR="00AE0D6F" w:rsidRDefault="00AE0D6F" w:rsidP="00A8566B">
            <w:pPr>
              <w:pStyle w:val="TableParagraph"/>
              <w:ind w:left="169" w:right="169"/>
              <w:jc w:val="center"/>
              <w:rPr>
                <w:sz w:val="20"/>
              </w:rPr>
            </w:pPr>
            <w:r>
              <w:rPr>
                <w:color w:val="231F20"/>
                <w:sz w:val="20"/>
              </w:rPr>
              <w:t>Α/Α</w:t>
            </w:r>
          </w:p>
        </w:tc>
        <w:tc>
          <w:tcPr>
            <w:tcW w:w="1230" w:type="dxa"/>
            <w:textDirection w:val="btLr"/>
          </w:tcPr>
          <w:p w14:paraId="1A022085" w14:textId="77777777" w:rsidR="00AE0D6F" w:rsidRDefault="00AE0D6F" w:rsidP="00A8566B">
            <w:pPr>
              <w:pStyle w:val="TableParagraph"/>
              <w:spacing w:before="5"/>
              <w:rPr>
                <w:sz w:val="26"/>
              </w:rPr>
            </w:pPr>
          </w:p>
          <w:p w14:paraId="5EA65A4B" w14:textId="77777777" w:rsidR="00AE0D6F" w:rsidRDefault="00AE0D6F" w:rsidP="00A8566B">
            <w:pPr>
              <w:pStyle w:val="TableParagraph"/>
              <w:ind w:left="116"/>
              <w:rPr>
                <w:sz w:val="20"/>
              </w:rPr>
            </w:pPr>
            <w:r>
              <w:rPr>
                <w:color w:val="231F20"/>
                <w:sz w:val="20"/>
              </w:rPr>
              <w:t>ΑΦΜ</w:t>
            </w:r>
            <w:r>
              <w:rPr>
                <w:color w:val="231F20"/>
                <w:spacing w:val="-15"/>
                <w:sz w:val="20"/>
              </w:rPr>
              <w:t xml:space="preserve"> </w:t>
            </w:r>
            <w:r>
              <w:rPr>
                <w:color w:val="231F20"/>
                <w:sz w:val="20"/>
              </w:rPr>
              <w:t>ΔΙΚΑΙΟΥΧΟΥ</w:t>
            </w:r>
          </w:p>
        </w:tc>
        <w:tc>
          <w:tcPr>
            <w:tcW w:w="1230" w:type="dxa"/>
            <w:textDirection w:val="btLr"/>
          </w:tcPr>
          <w:p w14:paraId="2EE2D021" w14:textId="77777777" w:rsidR="00AE0D6F" w:rsidRDefault="00AE0D6F" w:rsidP="00A8566B">
            <w:pPr>
              <w:pStyle w:val="TableParagraph"/>
              <w:spacing w:before="194" w:line="237" w:lineRule="auto"/>
              <w:ind w:left="350" w:right="331" w:firstLine="64"/>
              <w:rPr>
                <w:sz w:val="20"/>
              </w:rPr>
            </w:pPr>
            <w:r>
              <w:rPr>
                <w:color w:val="231F20"/>
                <w:sz w:val="20"/>
              </w:rPr>
              <w:t>ΕΠΩΝΥΜΙΑ</w:t>
            </w:r>
            <w:r>
              <w:rPr>
                <w:color w:val="231F20"/>
                <w:spacing w:val="1"/>
                <w:sz w:val="20"/>
              </w:rPr>
              <w:t xml:space="preserve"> </w:t>
            </w:r>
            <w:r>
              <w:rPr>
                <w:color w:val="231F20"/>
                <w:sz w:val="20"/>
              </w:rPr>
              <w:t>ΔΙΚΑΙΟΥΧΟΥ</w:t>
            </w:r>
          </w:p>
        </w:tc>
        <w:tc>
          <w:tcPr>
            <w:tcW w:w="1230" w:type="dxa"/>
            <w:textDirection w:val="btLr"/>
          </w:tcPr>
          <w:p w14:paraId="4E575682" w14:textId="77777777" w:rsidR="00AE0D6F" w:rsidRDefault="00AE0D6F" w:rsidP="00A8566B">
            <w:pPr>
              <w:pStyle w:val="TableParagraph"/>
              <w:spacing w:before="194" w:line="237" w:lineRule="auto"/>
              <w:ind w:left="165" w:right="157" w:firstLine="236"/>
              <w:rPr>
                <w:sz w:val="20"/>
              </w:rPr>
            </w:pPr>
            <w:r>
              <w:rPr>
                <w:color w:val="231F20"/>
                <w:sz w:val="20"/>
              </w:rPr>
              <w:t>ΟΝΟΜΑΣΙΑ</w:t>
            </w:r>
            <w:r>
              <w:rPr>
                <w:color w:val="231F20"/>
                <w:spacing w:val="1"/>
                <w:sz w:val="20"/>
              </w:rPr>
              <w:t xml:space="preserve"> </w:t>
            </w:r>
            <w:r>
              <w:rPr>
                <w:color w:val="231F20"/>
                <w:spacing w:val="-3"/>
                <w:sz w:val="20"/>
              </w:rPr>
              <w:t>ΠΡΟΓΡΑΜΜΑΤΟΣ</w:t>
            </w:r>
          </w:p>
        </w:tc>
        <w:tc>
          <w:tcPr>
            <w:tcW w:w="1230" w:type="dxa"/>
            <w:textDirection w:val="btLr"/>
          </w:tcPr>
          <w:p w14:paraId="079E8EE0" w14:textId="77777777" w:rsidR="00AE0D6F" w:rsidRDefault="00AE0D6F" w:rsidP="00A8566B">
            <w:pPr>
              <w:pStyle w:val="TableParagraph"/>
              <w:spacing w:before="79" w:line="237" w:lineRule="auto"/>
              <w:ind w:left="171" w:right="169"/>
              <w:jc w:val="center"/>
              <w:rPr>
                <w:sz w:val="20"/>
              </w:rPr>
            </w:pPr>
            <w:r>
              <w:rPr>
                <w:color w:val="231F20"/>
                <w:sz w:val="20"/>
              </w:rPr>
              <w:t>ΦΟΡΕΑΣ</w:t>
            </w:r>
            <w:r>
              <w:rPr>
                <w:color w:val="231F20"/>
                <w:spacing w:val="1"/>
                <w:sz w:val="20"/>
              </w:rPr>
              <w:t xml:space="preserve"> </w:t>
            </w:r>
            <w:r>
              <w:rPr>
                <w:color w:val="231F20"/>
                <w:w w:val="95"/>
                <w:sz w:val="20"/>
              </w:rPr>
              <w:t>ΧΟΡΗΓΗΣΗΣ ΤΗΣ</w:t>
            </w:r>
            <w:r>
              <w:rPr>
                <w:color w:val="231F20"/>
                <w:spacing w:val="-55"/>
                <w:w w:val="95"/>
                <w:sz w:val="20"/>
              </w:rPr>
              <w:t xml:space="preserve"> </w:t>
            </w:r>
            <w:r>
              <w:rPr>
                <w:color w:val="231F20"/>
                <w:sz w:val="20"/>
              </w:rPr>
              <w:t>ΕΝΙΣΧΥΣΗΣ</w:t>
            </w:r>
          </w:p>
        </w:tc>
        <w:tc>
          <w:tcPr>
            <w:tcW w:w="1230" w:type="dxa"/>
            <w:textDirection w:val="btLr"/>
          </w:tcPr>
          <w:p w14:paraId="68DBCC16" w14:textId="77777777" w:rsidR="00AE0D6F" w:rsidRDefault="00AE0D6F" w:rsidP="00A8566B">
            <w:pPr>
              <w:pStyle w:val="TableParagraph"/>
              <w:spacing w:before="80" w:line="237" w:lineRule="auto"/>
              <w:ind w:left="171" w:right="169"/>
              <w:jc w:val="center"/>
              <w:rPr>
                <w:sz w:val="20"/>
              </w:rPr>
            </w:pPr>
            <w:r>
              <w:rPr>
                <w:color w:val="231F20"/>
                <w:sz w:val="20"/>
              </w:rPr>
              <w:t>ΗΜ/ΝΙΑ</w:t>
            </w:r>
            <w:r>
              <w:rPr>
                <w:color w:val="231F20"/>
                <w:spacing w:val="1"/>
                <w:sz w:val="20"/>
              </w:rPr>
              <w:t xml:space="preserve"> </w:t>
            </w:r>
            <w:r>
              <w:rPr>
                <w:color w:val="231F20"/>
                <w:w w:val="95"/>
                <w:sz w:val="20"/>
              </w:rPr>
              <w:t>ΕΓΚΡΙΤΙΚΗΣ</w:t>
            </w:r>
            <w:r>
              <w:rPr>
                <w:color w:val="231F20"/>
                <w:spacing w:val="-55"/>
                <w:w w:val="95"/>
                <w:sz w:val="20"/>
              </w:rPr>
              <w:t xml:space="preserve"> </w:t>
            </w:r>
            <w:r>
              <w:rPr>
                <w:color w:val="231F20"/>
                <w:sz w:val="20"/>
              </w:rPr>
              <w:t>ΑΠΟΦΑΣΗΣ</w:t>
            </w:r>
          </w:p>
        </w:tc>
        <w:tc>
          <w:tcPr>
            <w:tcW w:w="1230" w:type="dxa"/>
            <w:textDirection w:val="btLr"/>
          </w:tcPr>
          <w:p w14:paraId="53316858" w14:textId="77777777" w:rsidR="00AE0D6F" w:rsidRDefault="00AE0D6F" w:rsidP="00A8566B">
            <w:pPr>
              <w:pStyle w:val="TableParagraph"/>
              <w:spacing w:before="80" w:line="237" w:lineRule="auto"/>
              <w:ind w:left="387" w:right="385" w:firstLine="18"/>
              <w:jc w:val="both"/>
              <w:rPr>
                <w:sz w:val="20"/>
              </w:rPr>
            </w:pPr>
            <w:r>
              <w:rPr>
                <w:color w:val="231F20"/>
                <w:w w:val="90"/>
                <w:sz w:val="20"/>
              </w:rPr>
              <w:t>ΑΡΙΘ. ΠΡΩΤ</w:t>
            </w:r>
            <w:r>
              <w:rPr>
                <w:color w:val="231F20"/>
                <w:spacing w:val="-52"/>
                <w:w w:val="90"/>
                <w:sz w:val="20"/>
              </w:rPr>
              <w:t xml:space="preserve"> </w:t>
            </w:r>
            <w:r>
              <w:rPr>
                <w:color w:val="231F20"/>
                <w:w w:val="95"/>
                <w:sz w:val="20"/>
              </w:rPr>
              <w:t>ΕΓΚΡΙΤΙΚΗΣ</w:t>
            </w:r>
            <w:r>
              <w:rPr>
                <w:color w:val="231F20"/>
                <w:spacing w:val="-55"/>
                <w:w w:val="95"/>
                <w:sz w:val="20"/>
              </w:rPr>
              <w:t xml:space="preserve"> </w:t>
            </w:r>
            <w:r>
              <w:rPr>
                <w:color w:val="231F20"/>
                <w:sz w:val="20"/>
              </w:rPr>
              <w:t>ΑΠΟΦΑΣΗΣ</w:t>
            </w:r>
          </w:p>
        </w:tc>
        <w:tc>
          <w:tcPr>
            <w:tcW w:w="1230" w:type="dxa"/>
            <w:textDirection w:val="btLr"/>
          </w:tcPr>
          <w:p w14:paraId="297CD794" w14:textId="77777777" w:rsidR="00AE0D6F" w:rsidRDefault="00AE0D6F" w:rsidP="00A8566B">
            <w:pPr>
              <w:pStyle w:val="TableParagraph"/>
              <w:spacing w:before="195" w:line="237" w:lineRule="auto"/>
              <w:ind w:left="400" w:right="191" w:hanging="198"/>
              <w:rPr>
                <w:sz w:val="20"/>
              </w:rPr>
            </w:pPr>
            <w:r>
              <w:rPr>
                <w:color w:val="231F20"/>
                <w:w w:val="95"/>
                <w:sz w:val="20"/>
              </w:rPr>
              <w:t>ΕΓΚΡΙΘΕΝ ΠΟΣΟ</w:t>
            </w:r>
            <w:r>
              <w:rPr>
                <w:color w:val="231F20"/>
                <w:spacing w:val="-55"/>
                <w:w w:val="95"/>
                <w:sz w:val="20"/>
              </w:rPr>
              <w:t xml:space="preserve"> </w:t>
            </w:r>
            <w:r>
              <w:rPr>
                <w:color w:val="231F20"/>
                <w:sz w:val="20"/>
              </w:rPr>
              <w:t>ΕΝΙΣΧΥΣΗΣ</w:t>
            </w:r>
          </w:p>
        </w:tc>
        <w:tc>
          <w:tcPr>
            <w:tcW w:w="1230" w:type="dxa"/>
            <w:textDirection w:val="btLr"/>
          </w:tcPr>
          <w:p w14:paraId="356719EA" w14:textId="77777777" w:rsidR="00AE0D6F" w:rsidRDefault="00AE0D6F" w:rsidP="00A8566B">
            <w:pPr>
              <w:pStyle w:val="TableParagraph"/>
              <w:spacing w:before="195" w:line="237" w:lineRule="auto"/>
              <w:ind w:left="127" w:firstLine="182"/>
              <w:rPr>
                <w:sz w:val="20"/>
              </w:rPr>
            </w:pPr>
            <w:r>
              <w:rPr>
                <w:color w:val="231F20"/>
                <w:sz w:val="20"/>
              </w:rPr>
              <w:t>ΚΑΤΑΒΛΗΘΕΝ</w:t>
            </w:r>
            <w:r>
              <w:rPr>
                <w:color w:val="231F20"/>
                <w:spacing w:val="1"/>
                <w:sz w:val="20"/>
              </w:rPr>
              <w:t xml:space="preserve"> </w:t>
            </w:r>
            <w:r>
              <w:rPr>
                <w:color w:val="231F20"/>
                <w:spacing w:val="-2"/>
                <w:sz w:val="20"/>
              </w:rPr>
              <w:t>ΠΟΣΟ</w:t>
            </w:r>
            <w:r>
              <w:rPr>
                <w:color w:val="231F20"/>
                <w:spacing w:val="-13"/>
                <w:sz w:val="20"/>
              </w:rPr>
              <w:t xml:space="preserve"> </w:t>
            </w:r>
            <w:r>
              <w:rPr>
                <w:color w:val="231F20"/>
                <w:spacing w:val="-2"/>
                <w:sz w:val="20"/>
              </w:rPr>
              <w:t>ΕΝΙΣΧΥΣΗΣ</w:t>
            </w:r>
          </w:p>
        </w:tc>
        <w:tc>
          <w:tcPr>
            <w:tcW w:w="1230" w:type="dxa"/>
            <w:textDirection w:val="btLr"/>
          </w:tcPr>
          <w:p w14:paraId="4F59F4FB" w14:textId="77777777" w:rsidR="00AE0D6F" w:rsidRDefault="00AE0D6F" w:rsidP="00A8566B">
            <w:pPr>
              <w:pStyle w:val="TableParagraph"/>
              <w:spacing w:before="195" w:line="237" w:lineRule="auto"/>
              <w:ind w:left="371" w:hanging="99"/>
              <w:rPr>
                <w:sz w:val="20"/>
              </w:rPr>
            </w:pPr>
            <w:r>
              <w:rPr>
                <w:color w:val="231F20"/>
                <w:sz w:val="20"/>
              </w:rPr>
              <w:t>ΗΜΕΡΟΜΗΝΙΑ</w:t>
            </w:r>
            <w:r>
              <w:rPr>
                <w:color w:val="231F20"/>
                <w:spacing w:val="-58"/>
                <w:sz w:val="20"/>
              </w:rPr>
              <w:t xml:space="preserve"> </w:t>
            </w:r>
            <w:r>
              <w:rPr>
                <w:color w:val="231F20"/>
                <w:sz w:val="20"/>
              </w:rPr>
              <w:t>ΚΑΤΑΒΟΛΗΣ</w:t>
            </w:r>
          </w:p>
        </w:tc>
      </w:tr>
      <w:tr w:rsidR="00AE0D6F" w14:paraId="75845C30" w14:textId="77777777" w:rsidTr="00A8566B">
        <w:trPr>
          <w:trHeight w:val="392"/>
        </w:trPr>
        <w:tc>
          <w:tcPr>
            <w:tcW w:w="2611" w:type="dxa"/>
          </w:tcPr>
          <w:p w14:paraId="3F66A91B" w14:textId="77777777" w:rsidR="00AE0D6F" w:rsidRDefault="00AE0D6F" w:rsidP="00A8566B">
            <w:pPr>
              <w:pStyle w:val="TableParagraph"/>
              <w:spacing w:before="37"/>
              <w:ind w:left="10"/>
              <w:jc w:val="center"/>
              <w:rPr>
                <w:sz w:val="20"/>
              </w:rPr>
            </w:pPr>
            <w:r>
              <w:rPr>
                <w:color w:val="231F20"/>
                <w:w w:val="97"/>
                <w:sz w:val="20"/>
              </w:rPr>
              <w:t>1</w:t>
            </w:r>
          </w:p>
        </w:tc>
        <w:tc>
          <w:tcPr>
            <w:tcW w:w="1230" w:type="dxa"/>
          </w:tcPr>
          <w:p w14:paraId="60725570" w14:textId="77777777" w:rsidR="00AE0D6F" w:rsidRDefault="00AE0D6F" w:rsidP="00A8566B">
            <w:pPr>
              <w:pStyle w:val="TableParagraph"/>
              <w:rPr>
                <w:rFonts w:ascii="Times New Roman"/>
                <w:sz w:val="18"/>
              </w:rPr>
            </w:pPr>
          </w:p>
        </w:tc>
        <w:tc>
          <w:tcPr>
            <w:tcW w:w="1230" w:type="dxa"/>
          </w:tcPr>
          <w:p w14:paraId="1D44815B" w14:textId="77777777" w:rsidR="00AE0D6F" w:rsidRDefault="00AE0D6F" w:rsidP="00A8566B">
            <w:pPr>
              <w:pStyle w:val="TableParagraph"/>
              <w:rPr>
                <w:rFonts w:ascii="Times New Roman"/>
                <w:sz w:val="18"/>
              </w:rPr>
            </w:pPr>
          </w:p>
        </w:tc>
        <w:tc>
          <w:tcPr>
            <w:tcW w:w="1230" w:type="dxa"/>
          </w:tcPr>
          <w:p w14:paraId="68234777" w14:textId="77777777" w:rsidR="00AE0D6F" w:rsidRDefault="00AE0D6F" w:rsidP="00A8566B">
            <w:pPr>
              <w:pStyle w:val="TableParagraph"/>
              <w:rPr>
                <w:rFonts w:ascii="Times New Roman"/>
                <w:sz w:val="18"/>
              </w:rPr>
            </w:pPr>
          </w:p>
        </w:tc>
        <w:tc>
          <w:tcPr>
            <w:tcW w:w="1230" w:type="dxa"/>
          </w:tcPr>
          <w:p w14:paraId="2C797E0B" w14:textId="77777777" w:rsidR="00AE0D6F" w:rsidRDefault="00AE0D6F" w:rsidP="00A8566B">
            <w:pPr>
              <w:pStyle w:val="TableParagraph"/>
              <w:rPr>
                <w:rFonts w:ascii="Times New Roman"/>
                <w:sz w:val="18"/>
              </w:rPr>
            </w:pPr>
          </w:p>
        </w:tc>
        <w:tc>
          <w:tcPr>
            <w:tcW w:w="1230" w:type="dxa"/>
          </w:tcPr>
          <w:p w14:paraId="4BE52F5B" w14:textId="77777777" w:rsidR="00AE0D6F" w:rsidRDefault="00AE0D6F" w:rsidP="00A8566B">
            <w:pPr>
              <w:pStyle w:val="TableParagraph"/>
              <w:rPr>
                <w:rFonts w:ascii="Times New Roman"/>
                <w:sz w:val="18"/>
              </w:rPr>
            </w:pPr>
          </w:p>
        </w:tc>
        <w:tc>
          <w:tcPr>
            <w:tcW w:w="1230" w:type="dxa"/>
          </w:tcPr>
          <w:p w14:paraId="32569B37" w14:textId="77777777" w:rsidR="00AE0D6F" w:rsidRDefault="00AE0D6F" w:rsidP="00A8566B">
            <w:pPr>
              <w:pStyle w:val="TableParagraph"/>
              <w:rPr>
                <w:rFonts w:ascii="Times New Roman"/>
                <w:sz w:val="18"/>
              </w:rPr>
            </w:pPr>
          </w:p>
        </w:tc>
        <w:tc>
          <w:tcPr>
            <w:tcW w:w="1230" w:type="dxa"/>
          </w:tcPr>
          <w:p w14:paraId="3F8D48B3" w14:textId="77777777" w:rsidR="00AE0D6F" w:rsidRDefault="00AE0D6F" w:rsidP="00A8566B">
            <w:pPr>
              <w:pStyle w:val="TableParagraph"/>
              <w:rPr>
                <w:rFonts w:ascii="Times New Roman"/>
                <w:sz w:val="18"/>
              </w:rPr>
            </w:pPr>
          </w:p>
        </w:tc>
        <w:tc>
          <w:tcPr>
            <w:tcW w:w="1230" w:type="dxa"/>
          </w:tcPr>
          <w:p w14:paraId="2A2ACBF4" w14:textId="77777777" w:rsidR="00AE0D6F" w:rsidRDefault="00AE0D6F" w:rsidP="00A8566B">
            <w:pPr>
              <w:pStyle w:val="TableParagraph"/>
              <w:rPr>
                <w:rFonts w:ascii="Times New Roman"/>
                <w:sz w:val="18"/>
              </w:rPr>
            </w:pPr>
          </w:p>
        </w:tc>
        <w:tc>
          <w:tcPr>
            <w:tcW w:w="1230" w:type="dxa"/>
          </w:tcPr>
          <w:p w14:paraId="46DF09B6" w14:textId="77777777" w:rsidR="00AE0D6F" w:rsidRDefault="00AE0D6F" w:rsidP="00A8566B">
            <w:pPr>
              <w:pStyle w:val="TableParagraph"/>
              <w:rPr>
                <w:rFonts w:ascii="Times New Roman"/>
                <w:sz w:val="18"/>
              </w:rPr>
            </w:pPr>
          </w:p>
        </w:tc>
      </w:tr>
      <w:tr w:rsidR="00AE0D6F" w14:paraId="241E71C9" w14:textId="77777777" w:rsidTr="00A8566B">
        <w:trPr>
          <w:trHeight w:val="392"/>
        </w:trPr>
        <w:tc>
          <w:tcPr>
            <w:tcW w:w="2611" w:type="dxa"/>
          </w:tcPr>
          <w:p w14:paraId="71D18BCE" w14:textId="77777777" w:rsidR="00AE0D6F" w:rsidRDefault="00AE0D6F" w:rsidP="00A8566B">
            <w:pPr>
              <w:pStyle w:val="TableParagraph"/>
              <w:spacing w:before="37"/>
              <w:ind w:left="10"/>
              <w:jc w:val="center"/>
              <w:rPr>
                <w:sz w:val="20"/>
              </w:rPr>
            </w:pPr>
            <w:r>
              <w:rPr>
                <w:color w:val="231F20"/>
                <w:w w:val="97"/>
                <w:sz w:val="20"/>
              </w:rPr>
              <w:t>2</w:t>
            </w:r>
          </w:p>
        </w:tc>
        <w:tc>
          <w:tcPr>
            <w:tcW w:w="1230" w:type="dxa"/>
          </w:tcPr>
          <w:p w14:paraId="0EED4D1C" w14:textId="77777777" w:rsidR="00AE0D6F" w:rsidRDefault="00AE0D6F" w:rsidP="00A8566B">
            <w:pPr>
              <w:pStyle w:val="TableParagraph"/>
              <w:rPr>
                <w:rFonts w:ascii="Times New Roman"/>
                <w:sz w:val="18"/>
              </w:rPr>
            </w:pPr>
          </w:p>
        </w:tc>
        <w:tc>
          <w:tcPr>
            <w:tcW w:w="1230" w:type="dxa"/>
          </w:tcPr>
          <w:p w14:paraId="40B3D49C" w14:textId="77777777" w:rsidR="00AE0D6F" w:rsidRDefault="00AE0D6F" w:rsidP="00A8566B">
            <w:pPr>
              <w:pStyle w:val="TableParagraph"/>
              <w:rPr>
                <w:rFonts w:ascii="Times New Roman"/>
                <w:sz w:val="18"/>
              </w:rPr>
            </w:pPr>
          </w:p>
        </w:tc>
        <w:tc>
          <w:tcPr>
            <w:tcW w:w="1230" w:type="dxa"/>
          </w:tcPr>
          <w:p w14:paraId="4DF0294E" w14:textId="77777777" w:rsidR="00AE0D6F" w:rsidRDefault="00AE0D6F" w:rsidP="00A8566B">
            <w:pPr>
              <w:pStyle w:val="TableParagraph"/>
              <w:rPr>
                <w:rFonts w:ascii="Times New Roman"/>
                <w:sz w:val="18"/>
              </w:rPr>
            </w:pPr>
          </w:p>
        </w:tc>
        <w:tc>
          <w:tcPr>
            <w:tcW w:w="1230" w:type="dxa"/>
          </w:tcPr>
          <w:p w14:paraId="116D7DDD" w14:textId="77777777" w:rsidR="00AE0D6F" w:rsidRDefault="00AE0D6F" w:rsidP="00A8566B">
            <w:pPr>
              <w:pStyle w:val="TableParagraph"/>
              <w:rPr>
                <w:rFonts w:ascii="Times New Roman"/>
                <w:sz w:val="18"/>
              </w:rPr>
            </w:pPr>
          </w:p>
        </w:tc>
        <w:tc>
          <w:tcPr>
            <w:tcW w:w="1230" w:type="dxa"/>
          </w:tcPr>
          <w:p w14:paraId="308249AC" w14:textId="77777777" w:rsidR="00AE0D6F" w:rsidRDefault="00AE0D6F" w:rsidP="00A8566B">
            <w:pPr>
              <w:pStyle w:val="TableParagraph"/>
              <w:rPr>
                <w:rFonts w:ascii="Times New Roman"/>
                <w:sz w:val="18"/>
              </w:rPr>
            </w:pPr>
          </w:p>
        </w:tc>
        <w:tc>
          <w:tcPr>
            <w:tcW w:w="1230" w:type="dxa"/>
          </w:tcPr>
          <w:p w14:paraId="115122C7" w14:textId="77777777" w:rsidR="00AE0D6F" w:rsidRDefault="00AE0D6F" w:rsidP="00A8566B">
            <w:pPr>
              <w:pStyle w:val="TableParagraph"/>
              <w:rPr>
                <w:rFonts w:ascii="Times New Roman"/>
                <w:sz w:val="18"/>
              </w:rPr>
            </w:pPr>
          </w:p>
        </w:tc>
        <w:tc>
          <w:tcPr>
            <w:tcW w:w="1230" w:type="dxa"/>
          </w:tcPr>
          <w:p w14:paraId="70AFF738" w14:textId="77777777" w:rsidR="00AE0D6F" w:rsidRDefault="00AE0D6F" w:rsidP="00A8566B">
            <w:pPr>
              <w:pStyle w:val="TableParagraph"/>
              <w:rPr>
                <w:rFonts w:ascii="Times New Roman"/>
                <w:sz w:val="18"/>
              </w:rPr>
            </w:pPr>
          </w:p>
        </w:tc>
        <w:tc>
          <w:tcPr>
            <w:tcW w:w="1230" w:type="dxa"/>
          </w:tcPr>
          <w:p w14:paraId="29AC11C3" w14:textId="77777777" w:rsidR="00AE0D6F" w:rsidRDefault="00AE0D6F" w:rsidP="00A8566B">
            <w:pPr>
              <w:pStyle w:val="TableParagraph"/>
              <w:rPr>
                <w:rFonts w:ascii="Times New Roman"/>
                <w:sz w:val="18"/>
              </w:rPr>
            </w:pPr>
          </w:p>
        </w:tc>
        <w:tc>
          <w:tcPr>
            <w:tcW w:w="1230" w:type="dxa"/>
          </w:tcPr>
          <w:p w14:paraId="49322767" w14:textId="77777777" w:rsidR="00AE0D6F" w:rsidRDefault="00AE0D6F" w:rsidP="00A8566B">
            <w:pPr>
              <w:pStyle w:val="TableParagraph"/>
              <w:rPr>
                <w:rFonts w:ascii="Times New Roman"/>
                <w:sz w:val="18"/>
              </w:rPr>
            </w:pPr>
          </w:p>
        </w:tc>
      </w:tr>
      <w:tr w:rsidR="00AE0D6F" w14:paraId="3C71C36D" w14:textId="77777777" w:rsidTr="00A8566B">
        <w:trPr>
          <w:trHeight w:val="392"/>
        </w:trPr>
        <w:tc>
          <w:tcPr>
            <w:tcW w:w="2611" w:type="dxa"/>
          </w:tcPr>
          <w:p w14:paraId="3EFFFDEB" w14:textId="77777777" w:rsidR="00AE0D6F" w:rsidRPr="00187045" w:rsidRDefault="00AE0D6F" w:rsidP="00A8566B">
            <w:pPr>
              <w:pStyle w:val="TableParagraph"/>
              <w:spacing w:before="37"/>
              <w:ind w:left="10"/>
              <w:jc w:val="center"/>
              <w:rPr>
                <w:sz w:val="20"/>
                <w:lang w:val="el-GR"/>
              </w:rPr>
            </w:pPr>
            <w:r>
              <w:rPr>
                <w:sz w:val="20"/>
                <w:lang w:val="el-GR"/>
              </w:rPr>
              <w:t>3</w:t>
            </w:r>
          </w:p>
        </w:tc>
        <w:tc>
          <w:tcPr>
            <w:tcW w:w="1230" w:type="dxa"/>
          </w:tcPr>
          <w:p w14:paraId="7DBCE84C" w14:textId="77777777" w:rsidR="00AE0D6F" w:rsidRDefault="00AE0D6F" w:rsidP="00A8566B">
            <w:pPr>
              <w:pStyle w:val="TableParagraph"/>
              <w:rPr>
                <w:rFonts w:ascii="Times New Roman"/>
                <w:sz w:val="18"/>
              </w:rPr>
            </w:pPr>
          </w:p>
        </w:tc>
        <w:tc>
          <w:tcPr>
            <w:tcW w:w="1230" w:type="dxa"/>
          </w:tcPr>
          <w:p w14:paraId="5328BA32" w14:textId="77777777" w:rsidR="00AE0D6F" w:rsidRDefault="00AE0D6F" w:rsidP="00A8566B">
            <w:pPr>
              <w:pStyle w:val="TableParagraph"/>
              <w:rPr>
                <w:rFonts w:ascii="Times New Roman"/>
                <w:sz w:val="18"/>
              </w:rPr>
            </w:pPr>
          </w:p>
        </w:tc>
        <w:tc>
          <w:tcPr>
            <w:tcW w:w="1230" w:type="dxa"/>
          </w:tcPr>
          <w:p w14:paraId="5C7C037A" w14:textId="77777777" w:rsidR="00AE0D6F" w:rsidRDefault="00AE0D6F" w:rsidP="00A8566B">
            <w:pPr>
              <w:pStyle w:val="TableParagraph"/>
              <w:rPr>
                <w:rFonts w:ascii="Times New Roman"/>
                <w:sz w:val="18"/>
              </w:rPr>
            </w:pPr>
          </w:p>
        </w:tc>
        <w:tc>
          <w:tcPr>
            <w:tcW w:w="1230" w:type="dxa"/>
          </w:tcPr>
          <w:p w14:paraId="1C9E4E11" w14:textId="77777777" w:rsidR="00AE0D6F" w:rsidRDefault="00AE0D6F" w:rsidP="00A8566B">
            <w:pPr>
              <w:pStyle w:val="TableParagraph"/>
              <w:rPr>
                <w:rFonts w:ascii="Times New Roman"/>
                <w:sz w:val="18"/>
              </w:rPr>
            </w:pPr>
          </w:p>
        </w:tc>
        <w:tc>
          <w:tcPr>
            <w:tcW w:w="1230" w:type="dxa"/>
          </w:tcPr>
          <w:p w14:paraId="0025A77D" w14:textId="77777777" w:rsidR="00AE0D6F" w:rsidRDefault="00AE0D6F" w:rsidP="00A8566B">
            <w:pPr>
              <w:pStyle w:val="TableParagraph"/>
              <w:rPr>
                <w:rFonts w:ascii="Times New Roman"/>
                <w:sz w:val="18"/>
              </w:rPr>
            </w:pPr>
          </w:p>
        </w:tc>
        <w:tc>
          <w:tcPr>
            <w:tcW w:w="1230" w:type="dxa"/>
          </w:tcPr>
          <w:p w14:paraId="3F971A90" w14:textId="77777777" w:rsidR="00AE0D6F" w:rsidRDefault="00AE0D6F" w:rsidP="00A8566B">
            <w:pPr>
              <w:pStyle w:val="TableParagraph"/>
              <w:rPr>
                <w:rFonts w:ascii="Times New Roman"/>
                <w:sz w:val="18"/>
              </w:rPr>
            </w:pPr>
          </w:p>
        </w:tc>
        <w:tc>
          <w:tcPr>
            <w:tcW w:w="1230" w:type="dxa"/>
          </w:tcPr>
          <w:p w14:paraId="22E2C9FA" w14:textId="77777777" w:rsidR="00AE0D6F" w:rsidRDefault="00AE0D6F" w:rsidP="00A8566B">
            <w:pPr>
              <w:pStyle w:val="TableParagraph"/>
              <w:rPr>
                <w:rFonts w:ascii="Times New Roman"/>
                <w:sz w:val="18"/>
              </w:rPr>
            </w:pPr>
          </w:p>
        </w:tc>
        <w:tc>
          <w:tcPr>
            <w:tcW w:w="1230" w:type="dxa"/>
          </w:tcPr>
          <w:p w14:paraId="716B3E81" w14:textId="77777777" w:rsidR="00AE0D6F" w:rsidRDefault="00AE0D6F" w:rsidP="00A8566B">
            <w:pPr>
              <w:pStyle w:val="TableParagraph"/>
              <w:rPr>
                <w:rFonts w:ascii="Times New Roman"/>
                <w:sz w:val="18"/>
              </w:rPr>
            </w:pPr>
          </w:p>
        </w:tc>
        <w:tc>
          <w:tcPr>
            <w:tcW w:w="1230" w:type="dxa"/>
          </w:tcPr>
          <w:p w14:paraId="3A49CE07" w14:textId="77777777" w:rsidR="00AE0D6F" w:rsidRDefault="00AE0D6F" w:rsidP="00A8566B">
            <w:pPr>
              <w:pStyle w:val="TableParagraph"/>
              <w:rPr>
                <w:rFonts w:ascii="Times New Roman"/>
                <w:sz w:val="18"/>
              </w:rPr>
            </w:pPr>
          </w:p>
        </w:tc>
      </w:tr>
      <w:tr w:rsidR="00AE0D6F" w14:paraId="4125F572" w14:textId="77777777" w:rsidTr="00A8566B">
        <w:trPr>
          <w:trHeight w:val="392"/>
        </w:trPr>
        <w:tc>
          <w:tcPr>
            <w:tcW w:w="2611" w:type="dxa"/>
          </w:tcPr>
          <w:p w14:paraId="7363011D" w14:textId="77777777" w:rsidR="00AE0D6F" w:rsidRPr="00187045" w:rsidRDefault="00AE0D6F" w:rsidP="00A8566B">
            <w:pPr>
              <w:pStyle w:val="TableParagraph"/>
              <w:spacing w:before="37"/>
              <w:ind w:left="10"/>
              <w:jc w:val="center"/>
              <w:rPr>
                <w:color w:val="231F20"/>
                <w:w w:val="136"/>
                <w:sz w:val="20"/>
                <w:lang w:val="el-GR"/>
              </w:rPr>
            </w:pPr>
            <w:r>
              <w:rPr>
                <w:sz w:val="20"/>
                <w:lang w:val="el-GR"/>
              </w:rPr>
              <w:t>4</w:t>
            </w:r>
          </w:p>
        </w:tc>
        <w:tc>
          <w:tcPr>
            <w:tcW w:w="1230" w:type="dxa"/>
          </w:tcPr>
          <w:p w14:paraId="382EB18B" w14:textId="77777777" w:rsidR="00AE0D6F" w:rsidRDefault="00AE0D6F" w:rsidP="00A8566B">
            <w:pPr>
              <w:pStyle w:val="TableParagraph"/>
              <w:rPr>
                <w:rFonts w:ascii="Times New Roman"/>
                <w:sz w:val="18"/>
              </w:rPr>
            </w:pPr>
          </w:p>
        </w:tc>
        <w:tc>
          <w:tcPr>
            <w:tcW w:w="1230" w:type="dxa"/>
          </w:tcPr>
          <w:p w14:paraId="725DECA5" w14:textId="77777777" w:rsidR="00AE0D6F" w:rsidRDefault="00AE0D6F" w:rsidP="00A8566B">
            <w:pPr>
              <w:pStyle w:val="TableParagraph"/>
              <w:rPr>
                <w:rFonts w:ascii="Times New Roman"/>
                <w:sz w:val="18"/>
              </w:rPr>
            </w:pPr>
          </w:p>
        </w:tc>
        <w:tc>
          <w:tcPr>
            <w:tcW w:w="1230" w:type="dxa"/>
          </w:tcPr>
          <w:p w14:paraId="184C7D44" w14:textId="77777777" w:rsidR="00AE0D6F" w:rsidRDefault="00AE0D6F" w:rsidP="00A8566B">
            <w:pPr>
              <w:pStyle w:val="TableParagraph"/>
              <w:rPr>
                <w:rFonts w:ascii="Times New Roman"/>
                <w:sz w:val="18"/>
              </w:rPr>
            </w:pPr>
          </w:p>
        </w:tc>
        <w:tc>
          <w:tcPr>
            <w:tcW w:w="1230" w:type="dxa"/>
          </w:tcPr>
          <w:p w14:paraId="496E4EFA" w14:textId="77777777" w:rsidR="00AE0D6F" w:rsidRDefault="00AE0D6F" w:rsidP="00A8566B">
            <w:pPr>
              <w:pStyle w:val="TableParagraph"/>
              <w:rPr>
                <w:rFonts w:ascii="Times New Roman"/>
                <w:sz w:val="18"/>
              </w:rPr>
            </w:pPr>
          </w:p>
        </w:tc>
        <w:tc>
          <w:tcPr>
            <w:tcW w:w="1230" w:type="dxa"/>
          </w:tcPr>
          <w:p w14:paraId="27D8AC48" w14:textId="77777777" w:rsidR="00AE0D6F" w:rsidRDefault="00AE0D6F" w:rsidP="00A8566B">
            <w:pPr>
              <w:pStyle w:val="TableParagraph"/>
              <w:rPr>
                <w:rFonts w:ascii="Times New Roman"/>
                <w:sz w:val="18"/>
              </w:rPr>
            </w:pPr>
          </w:p>
        </w:tc>
        <w:tc>
          <w:tcPr>
            <w:tcW w:w="1230" w:type="dxa"/>
          </w:tcPr>
          <w:p w14:paraId="3E56095E" w14:textId="77777777" w:rsidR="00AE0D6F" w:rsidRDefault="00AE0D6F" w:rsidP="00A8566B">
            <w:pPr>
              <w:pStyle w:val="TableParagraph"/>
              <w:rPr>
                <w:rFonts w:ascii="Times New Roman"/>
                <w:sz w:val="18"/>
              </w:rPr>
            </w:pPr>
          </w:p>
        </w:tc>
        <w:tc>
          <w:tcPr>
            <w:tcW w:w="1230" w:type="dxa"/>
          </w:tcPr>
          <w:p w14:paraId="05B2325E" w14:textId="77777777" w:rsidR="00AE0D6F" w:rsidRDefault="00AE0D6F" w:rsidP="00A8566B">
            <w:pPr>
              <w:pStyle w:val="TableParagraph"/>
              <w:rPr>
                <w:rFonts w:ascii="Times New Roman"/>
                <w:sz w:val="18"/>
              </w:rPr>
            </w:pPr>
          </w:p>
        </w:tc>
        <w:tc>
          <w:tcPr>
            <w:tcW w:w="1230" w:type="dxa"/>
          </w:tcPr>
          <w:p w14:paraId="2043041C" w14:textId="77777777" w:rsidR="00AE0D6F" w:rsidRDefault="00AE0D6F" w:rsidP="00A8566B">
            <w:pPr>
              <w:pStyle w:val="TableParagraph"/>
              <w:rPr>
                <w:rFonts w:ascii="Times New Roman"/>
                <w:sz w:val="18"/>
              </w:rPr>
            </w:pPr>
          </w:p>
        </w:tc>
        <w:tc>
          <w:tcPr>
            <w:tcW w:w="1230" w:type="dxa"/>
          </w:tcPr>
          <w:p w14:paraId="46017658" w14:textId="77777777" w:rsidR="00AE0D6F" w:rsidRDefault="00AE0D6F" w:rsidP="00A8566B">
            <w:pPr>
              <w:pStyle w:val="TableParagraph"/>
              <w:rPr>
                <w:rFonts w:ascii="Times New Roman"/>
                <w:sz w:val="18"/>
              </w:rPr>
            </w:pPr>
          </w:p>
        </w:tc>
      </w:tr>
      <w:tr w:rsidR="00AE0D6F" w14:paraId="09201104" w14:textId="77777777" w:rsidTr="00A8566B">
        <w:trPr>
          <w:trHeight w:val="392"/>
        </w:trPr>
        <w:tc>
          <w:tcPr>
            <w:tcW w:w="2611" w:type="dxa"/>
          </w:tcPr>
          <w:p w14:paraId="6845EA55" w14:textId="77777777" w:rsidR="00AE0D6F" w:rsidRDefault="00AE0D6F" w:rsidP="00A8566B">
            <w:pPr>
              <w:pStyle w:val="TableParagraph"/>
              <w:spacing w:before="37"/>
              <w:ind w:left="10"/>
              <w:jc w:val="center"/>
              <w:rPr>
                <w:color w:val="231F20"/>
                <w:w w:val="136"/>
                <w:sz w:val="20"/>
              </w:rPr>
            </w:pPr>
            <w:r>
              <w:rPr>
                <w:sz w:val="20"/>
                <w:lang w:val="el-GR"/>
              </w:rPr>
              <w:t>5</w:t>
            </w:r>
          </w:p>
        </w:tc>
        <w:tc>
          <w:tcPr>
            <w:tcW w:w="1230" w:type="dxa"/>
          </w:tcPr>
          <w:p w14:paraId="5D3BA980" w14:textId="77777777" w:rsidR="00AE0D6F" w:rsidRDefault="00AE0D6F" w:rsidP="00A8566B">
            <w:pPr>
              <w:pStyle w:val="TableParagraph"/>
              <w:rPr>
                <w:rFonts w:ascii="Times New Roman"/>
                <w:sz w:val="18"/>
              </w:rPr>
            </w:pPr>
          </w:p>
        </w:tc>
        <w:tc>
          <w:tcPr>
            <w:tcW w:w="1230" w:type="dxa"/>
          </w:tcPr>
          <w:p w14:paraId="54E27F8C" w14:textId="77777777" w:rsidR="00AE0D6F" w:rsidRDefault="00AE0D6F" w:rsidP="00A8566B">
            <w:pPr>
              <w:pStyle w:val="TableParagraph"/>
              <w:rPr>
                <w:rFonts w:ascii="Times New Roman"/>
                <w:sz w:val="18"/>
              </w:rPr>
            </w:pPr>
          </w:p>
        </w:tc>
        <w:tc>
          <w:tcPr>
            <w:tcW w:w="1230" w:type="dxa"/>
          </w:tcPr>
          <w:p w14:paraId="1043F4DB" w14:textId="77777777" w:rsidR="00AE0D6F" w:rsidRDefault="00AE0D6F" w:rsidP="00A8566B">
            <w:pPr>
              <w:pStyle w:val="TableParagraph"/>
              <w:rPr>
                <w:rFonts w:ascii="Times New Roman"/>
                <w:sz w:val="18"/>
              </w:rPr>
            </w:pPr>
          </w:p>
        </w:tc>
        <w:tc>
          <w:tcPr>
            <w:tcW w:w="1230" w:type="dxa"/>
          </w:tcPr>
          <w:p w14:paraId="1A15249E" w14:textId="77777777" w:rsidR="00AE0D6F" w:rsidRDefault="00AE0D6F" w:rsidP="00A8566B">
            <w:pPr>
              <w:pStyle w:val="TableParagraph"/>
              <w:rPr>
                <w:rFonts w:ascii="Times New Roman"/>
                <w:sz w:val="18"/>
              </w:rPr>
            </w:pPr>
          </w:p>
        </w:tc>
        <w:tc>
          <w:tcPr>
            <w:tcW w:w="1230" w:type="dxa"/>
          </w:tcPr>
          <w:p w14:paraId="382A7793" w14:textId="77777777" w:rsidR="00AE0D6F" w:rsidRDefault="00AE0D6F" w:rsidP="00A8566B">
            <w:pPr>
              <w:pStyle w:val="TableParagraph"/>
              <w:rPr>
                <w:rFonts w:ascii="Times New Roman"/>
                <w:sz w:val="18"/>
              </w:rPr>
            </w:pPr>
          </w:p>
        </w:tc>
        <w:tc>
          <w:tcPr>
            <w:tcW w:w="1230" w:type="dxa"/>
          </w:tcPr>
          <w:p w14:paraId="503A0264" w14:textId="77777777" w:rsidR="00AE0D6F" w:rsidRDefault="00AE0D6F" w:rsidP="00A8566B">
            <w:pPr>
              <w:pStyle w:val="TableParagraph"/>
              <w:rPr>
                <w:rFonts w:ascii="Times New Roman"/>
                <w:sz w:val="18"/>
              </w:rPr>
            </w:pPr>
          </w:p>
        </w:tc>
        <w:tc>
          <w:tcPr>
            <w:tcW w:w="1230" w:type="dxa"/>
          </w:tcPr>
          <w:p w14:paraId="5C7A94D0" w14:textId="77777777" w:rsidR="00AE0D6F" w:rsidRDefault="00AE0D6F" w:rsidP="00A8566B">
            <w:pPr>
              <w:pStyle w:val="TableParagraph"/>
              <w:rPr>
                <w:rFonts w:ascii="Times New Roman"/>
                <w:sz w:val="18"/>
              </w:rPr>
            </w:pPr>
          </w:p>
        </w:tc>
        <w:tc>
          <w:tcPr>
            <w:tcW w:w="1230" w:type="dxa"/>
          </w:tcPr>
          <w:p w14:paraId="65ABCB46" w14:textId="77777777" w:rsidR="00AE0D6F" w:rsidRDefault="00AE0D6F" w:rsidP="00A8566B">
            <w:pPr>
              <w:pStyle w:val="TableParagraph"/>
              <w:rPr>
                <w:rFonts w:ascii="Times New Roman"/>
                <w:sz w:val="18"/>
              </w:rPr>
            </w:pPr>
          </w:p>
        </w:tc>
        <w:tc>
          <w:tcPr>
            <w:tcW w:w="1230" w:type="dxa"/>
          </w:tcPr>
          <w:p w14:paraId="0AA222DC" w14:textId="77777777" w:rsidR="00AE0D6F" w:rsidRDefault="00AE0D6F" w:rsidP="00A8566B">
            <w:pPr>
              <w:pStyle w:val="TableParagraph"/>
              <w:rPr>
                <w:rFonts w:ascii="Times New Roman"/>
                <w:sz w:val="18"/>
              </w:rPr>
            </w:pPr>
          </w:p>
        </w:tc>
      </w:tr>
      <w:tr w:rsidR="00AE0D6F" w14:paraId="0994E016" w14:textId="77777777" w:rsidTr="00A8566B">
        <w:trPr>
          <w:trHeight w:val="392"/>
        </w:trPr>
        <w:tc>
          <w:tcPr>
            <w:tcW w:w="2611" w:type="dxa"/>
          </w:tcPr>
          <w:p w14:paraId="2E3977AF" w14:textId="77777777" w:rsidR="00AE0D6F" w:rsidRDefault="00AE0D6F" w:rsidP="00A8566B">
            <w:pPr>
              <w:pStyle w:val="TableParagraph"/>
              <w:spacing w:before="37"/>
              <w:ind w:left="10"/>
              <w:jc w:val="center"/>
              <w:rPr>
                <w:color w:val="231F20"/>
                <w:w w:val="136"/>
                <w:sz w:val="20"/>
              </w:rPr>
            </w:pPr>
            <w:r>
              <w:rPr>
                <w:sz w:val="20"/>
                <w:lang w:val="el-GR"/>
              </w:rPr>
              <w:t>6</w:t>
            </w:r>
          </w:p>
        </w:tc>
        <w:tc>
          <w:tcPr>
            <w:tcW w:w="1230" w:type="dxa"/>
          </w:tcPr>
          <w:p w14:paraId="6DB13503" w14:textId="77777777" w:rsidR="00AE0D6F" w:rsidRDefault="00AE0D6F" w:rsidP="00A8566B">
            <w:pPr>
              <w:pStyle w:val="TableParagraph"/>
              <w:rPr>
                <w:rFonts w:ascii="Times New Roman"/>
                <w:sz w:val="18"/>
              </w:rPr>
            </w:pPr>
          </w:p>
        </w:tc>
        <w:tc>
          <w:tcPr>
            <w:tcW w:w="1230" w:type="dxa"/>
          </w:tcPr>
          <w:p w14:paraId="424B9605" w14:textId="77777777" w:rsidR="00AE0D6F" w:rsidRDefault="00AE0D6F" w:rsidP="00A8566B">
            <w:pPr>
              <w:pStyle w:val="TableParagraph"/>
              <w:rPr>
                <w:rFonts w:ascii="Times New Roman"/>
                <w:sz w:val="18"/>
              </w:rPr>
            </w:pPr>
          </w:p>
        </w:tc>
        <w:tc>
          <w:tcPr>
            <w:tcW w:w="1230" w:type="dxa"/>
          </w:tcPr>
          <w:p w14:paraId="68C7273D" w14:textId="77777777" w:rsidR="00AE0D6F" w:rsidRDefault="00AE0D6F" w:rsidP="00A8566B">
            <w:pPr>
              <w:pStyle w:val="TableParagraph"/>
              <w:rPr>
                <w:rFonts w:ascii="Times New Roman"/>
                <w:sz w:val="18"/>
              </w:rPr>
            </w:pPr>
          </w:p>
        </w:tc>
        <w:tc>
          <w:tcPr>
            <w:tcW w:w="1230" w:type="dxa"/>
          </w:tcPr>
          <w:p w14:paraId="3B393ECE" w14:textId="77777777" w:rsidR="00AE0D6F" w:rsidRDefault="00AE0D6F" w:rsidP="00A8566B">
            <w:pPr>
              <w:pStyle w:val="TableParagraph"/>
              <w:rPr>
                <w:rFonts w:ascii="Times New Roman"/>
                <w:sz w:val="18"/>
              </w:rPr>
            </w:pPr>
          </w:p>
        </w:tc>
        <w:tc>
          <w:tcPr>
            <w:tcW w:w="1230" w:type="dxa"/>
          </w:tcPr>
          <w:p w14:paraId="1E2B310A" w14:textId="77777777" w:rsidR="00AE0D6F" w:rsidRDefault="00AE0D6F" w:rsidP="00A8566B">
            <w:pPr>
              <w:pStyle w:val="TableParagraph"/>
              <w:rPr>
                <w:rFonts w:ascii="Times New Roman"/>
                <w:sz w:val="18"/>
              </w:rPr>
            </w:pPr>
          </w:p>
        </w:tc>
        <w:tc>
          <w:tcPr>
            <w:tcW w:w="1230" w:type="dxa"/>
          </w:tcPr>
          <w:p w14:paraId="7A051C0E" w14:textId="77777777" w:rsidR="00AE0D6F" w:rsidRDefault="00AE0D6F" w:rsidP="00A8566B">
            <w:pPr>
              <w:pStyle w:val="TableParagraph"/>
              <w:rPr>
                <w:rFonts w:ascii="Times New Roman"/>
                <w:sz w:val="18"/>
              </w:rPr>
            </w:pPr>
          </w:p>
        </w:tc>
        <w:tc>
          <w:tcPr>
            <w:tcW w:w="1230" w:type="dxa"/>
          </w:tcPr>
          <w:p w14:paraId="3112339B" w14:textId="77777777" w:rsidR="00AE0D6F" w:rsidRDefault="00AE0D6F" w:rsidP="00A8566B">
            <w:pPr>
              <w:pStyle w:val="TableParagraph"/>
              <w:rPr>
                <w:rFonts w:ascii="Times New Roman"/>
                <w:sz w:val="18"/>
              </w:rPr>
            </w:pPr>
          </w:p>
        </w:tc>
        <w:tc>
          <w:tcPr>
            <w:tcW w:w="1230" w:type="dxa"/>
          </w:tcPr>
          <w:p w14:paraId="22529827" w14:textId="77777777" w:rsidR="00AE0D6F" w:rsidRDefault="00AE0D6F" w:rsidP="00A8566B">
            <w:pPr>
              <w:pStyle w:val="TableParagraph"/>
              <w:rPr>
                <w:rFonts w:ascii="Times New Roman"/>
                <w:sz w:val="18"/>
              </w:rPr>
            </w:pPr>
          </w:p>
        </w:tc>
        <w:tc>
          <w:tcPr>
            <w:tcW w:w="1230" w:type="dxa"/>
          </w:tcPr>
          <w:p w14:paraId="55A3D7A6" w14:textId="77777777" w:rsidR="00AE0D6F" w:rsidRDefault="00AE0D6F" w:rsidP="00A8566B">
            <w:pPr>
              <w:pStyle w:val="TableParagraph"/>
              <w:rPr>
                <w:rFonts w:ascii="Times New Roman"/>
                <w:sz w:val="18"/>
              </w:rPr>
            </w:pPr>
          </w:p>
        </w:tc>
      </w:tr>
      <w:tr w:rsidR="00AE0D6F" w14:paraId="0F2CA86E" w14:textId="77777777" w:rsidTr="00A8566B">
        <w:trPr>
          <w:trHeight w:val="392"/>
        </w:trPr>
        <w:tc>
          <w:tcPr>
            <w:tcW w:w="2611" w:type="dxa"/>
          </w:tcPr>
          <w:p w14:paraId="2F656B3C" w14:textId="77777777" w:rsidR="00AE0D6F" w:rsidRDefault="00AE0D6F" w:rsidP="00A8566B">
            <w:pPr>
              <w:pStyle w:val="TableParagraph"/>
              <w:spacing w:before="37"/>
              <w:ind w:left="10"/>
              <w:jc w:val="center"/>
              <w:rPr>
                <w:color w:val="231F20"/>
                <w:w w:val="136"/>
                <w:sz w:val="20"/>
              </w:rPr>
            </w:pPr>
            <w:r>
              <w:rPr>
                <w:sz w:val="20"/>
                <w:lang w:val="el-GR"/>
              </w:rPr>
              <w:t>7</w:t>
            </w:r>
          </w:p>
        </w:tc>
        <w:tc>
          <w:tcPr>
            <w:tcW w:w="1230" w:type="dxa"/>
          </w:tcPr>
          <w:p w14:paraId="60CF9BF6" w14:textId="77777777" w:rsidR="00AE0D6F" w:rsidRDefault="00AE0D6F" w:rsidP="00A8566B">
            <w:pPr>
              <w:pStyle w:val="TableParagraph"/>
              <w:rPr>
                <w:rFonts w:ascii="Times New Roman"/>
                <w:sz w:val="18"/>
              </w:rPr>
            </w:pPr>
          </w:p>
        </w:tc>
        <w:tc>
          <w:tcPr>
            <w:tcW w:w="1230" w:type="dxa"/>
          </w:tcPr>
          <w:p w14:paraId="179F0AEE" w14:textId="77777777" w:rsidR="00AE0D6F" w:rsidRDefault="00AE0D6F" w:rsidP="00A8566B">
            <w:pPr>
              <w:pStyle w:val="TableParagraph"/>
              <w:rPr>
                <w:rFonts w:ascii="Times New Roman"/>
                <w:sz w:val="18"/>
              </w:rPr>
            </w:pPr>
          </w:p>
        </w:tc>
        <w:tc>
          <w:tcPr>
            <w:tcW w:w="1230" w:type="dxa"/>
          </w:tcPr>
          <w:p w14:paraId="4B7308C7" w14:textId="77777777" w:rsidR="00AE0D6F" w:rsidRDefault="00AE0D6F" w:rsidP="00A8566B">
            <w:pPr>
              <w:pStyle w:val="TableParagraph"/>
              <w:rPr>
                <w:rFonts w:ascii="Times New Roman"/>
                <w:sz w:val="18"/>
              </w:rPr>
            </w:pPr>
          </w:p>
        </w:tc>
        <w:tc>
          <w:tcPr>
            <w:tcW w:w="1230" w:type="dxa"/>
          </w:tcPr>
          <w:p w14:paraId="17249C9A" w14:textId="77777777" w:rsidR="00AE0D6F" w:rsidRDefault="00AE0D6F" w:rsidP="00A8566B">
            <w:pPr>
              <w:pStyle w:val="TableParagraph"/>
              <w:rPr>
                <w:rFonts w:ascii="Times New Roman"/>
                <w:sz w:val="18"/>
              </w:rPr>
            </w:pPr>
          </w:p>
        </w:tc>
        <w:tc>
          <w:tcPr>
            <w:tcW w:w="1230" w:type="dxa"/>
          </w:tcPr>
          <w:p w14:paraId="72987F68" w14:textId="77777777" w:rsidR="00AE0D6F" w:rsidRDefault="00AE0D6F" w:rsidP="00A8566B">
            <w:pPr>
              <w:pStyle w:val="TableParagraph"/>
              <w:rPr>
                <w:rFonts w:ascii="Times New Roman"/>
                <w:sz w:val="18"/>
              </w:rPr>
            </w:pPr>
          </w:p>
        </w:tc>
        <w:tc>
          <w:tcPr>
            <w:tcW w:w="1230" w:type="dxa"/>
          </w:tcPr>
          <w:p w14:paraId="5F5CB336" w14:textId="77777777" w:rsidR="00AE0D6F" w:rsidRDefault="00AE0D6F" w:rsidP="00A8566B">
            <w:pPr>
              <w:pStyle w:val="TableParagraph"/>
              <w:rPr>
                <w:rFonts w:ascii="Times New Roman"/>
                <w:sz w:val="18"/>
              </w:rPr>
            </w:pPr>
          </w:p>
        </w:tc>
        <w:tc>
          <w:tcPr>
            <w:tcW w:w="1230" w:type="dxa"/>
          </w:tcPr>
          <w:p w14:paraId="02541755" w14:textId="77777777" w:rsidR="00AE0D6F" w:rsidRDefault="00AE0D6F" w:rsidP="00A8566B">
            <w:pPr>
              <w:pStyle w:val="TableParagraph"/>
              <w:rPr>
                <w:rFonts w:ascii="Times New Roman"/>
                <w:sz w:val="18"/>
              </w:rPr>
            </w:pPr>
          </w:p>
        </w:tc>
        <w:tc>
          <w:tcPr>
            <w:tcW w:w="1230" w:type="dxa"/>
          </w:tcPr>
          <w:p w14:paraId="6F0FBCE4" w14:textId="77777777" w:rsidR="00AE0D6F" w:rsidRDefault="00AE0D6F" w:rsidP="00A8566B">
            <w:pPr>
              <w:pStyle w:val="TableParagraph"/>
              <w:rPr>
                <w:rFonts w:ascii="Times New Roman"/>
                <w:sz w:val="18"/>
              </w:rPr>
            </w:pPr>
          </w:p>
        </w:tc>
        <w:tc>
          <w:tcPr>
            <w:tcW w:w="1230" w:type="dxa"/>
          </w:tcPr>
          <w:p w14:paraId="49CE6CB1" w14:textId="77777777" w:rsidR="00AE0D6F" w:rsidRDefault="00AE0D6F" w:rsidP="00A8566B">
            <w:pPr>
              <w:pStyle w:val="TableParagraph"/>
              <w:rPr>
                <w:rFonts w:ascii="Times New Roman"/>
                <w:sz w:val="18"/>
              </w:rPr>
            </w:pPr>
          </w:p>
        </w:tc>
      </w:tr>
      <w:tr w:rsidR="00AE0D6F" w14:paraId="18CFA8BE" w14:textId="77777777" w:rsidTr="00A8566B">
        <w:trPr>
          <w:trHeight w:val="392"/>
        </w:trPr>
        <w:tc>
          <w:tcPr>
            <w:tcW w:w="2611" w:type="dxa"/>
          </w:tcPr>
          <w:p w14:paraId="3F464D8A" w14:textId="77777777" w:rsidR="00AE0D6F" w:rsidRPr="00187045" w:rsidRDefault="00AE0D6F" w:rsidP="00A8566B">
            <w:pPr>
              <w:pStyle w:val="TableParagraph"/>
              <w:spacing w:before="37"/>
              <w:ind w:left="10"/>
              <w:jc w:val="center"/>
              <w:rPr>
                <w:sz w:val="20"/>
                <w:lang w:val="el-GR"/>
              </w:rPr>
            </w:pPr>
            <w:r>
              <w:rPr>
                <w:sz w:val="20"/>
                <w:lang w:val="el-GR"/>
              </w:rPr>
              <w:t>8</w:t>
            </w:r>
          </w:p>
        </w:tc>
        <w:tc>
          <w:tcPr>
            <w:tcW w:w="1230" w:type="dxa"/>
          </w:tcPr>
          <w:p w14:paraId="07198F36" w14:textId="77777777" w:rsidR="00AE0D6F" w:rsidRDefault="00AE0D6F" w:rsidP="00A8566B">
            <w:pPr>
              <w:pStyle w:val="TableParagraph"/>
              <w:rPr>
                <w:rFonts w:ascii="Times New Roman"/>
                <w:sz w:val="18"/>
              </w:rPr>
            </w:pPr>
          </w:p>
        </w:tc>
        <w:tc>
          <w:tcPr>
            <w:tcW w:w="1230" w:type="dxa"/>
          </w:tcPr>
          <w:p w14:paraId="7A97C98E" w14:textId="77777777" w:rsidR="00AE0D6F" w:rsidRDefault="00AE0D6F" w:rsidP="00A8566B">
            <w:pPr>
              <w:pStyle w:val="TableParagraph"/>
              <w:rPr>
                <w:rFonts w:ascii="Times New Roman"/>
                <w:sz w:val="18"/>
              </w:rPr>
            </w:pPr>
          </w:p>
        </w:tc>
        <w:tc>
          <w:tcPr>
            <w:tcW w:w="1230" w:type="dxa"/>
          </w:tcPr>
          <w:p w14:paraId="2C1C3C9B" w14:textId="77777777" w:rsidR="00AE0D6F" w:rsidRDefault="00AE0D6F" w:rsidP="00A8566B">
            <w:pPr>
              <w:pStyle w:val="TableParagraph"/>
              <w:rPr>
                <w:rFonts w:ascii="Times New Roman"/>
                <w:sz w:val="18"/>
              </w:rPr>
            </w:pPr>
          </w:p>
        </w:tc>
        <w:tc>
          <w:tcPr>
            <w:tcW w:w="1230" w:type="dxa"/>
          </w:tcPr>
          <w:p w14:paraId="524DCF10" w14:textId="77777777" w:rsidR="00AE0D6F" w:rsidRDefault="00AE0D6F" w:rsidP="00A8566B">
            <w:pPr>
              <w:pStyle w:val="TableParagraph"/>
              <w:rPr>
                <w:rFonts w:ascii="Times New Roman"/>
                <w:sz w:val="18"/>
              </w:rPr>
            </w:pPr>
          </w:p>
        </w:tc>
        <w:tc>
          <w:tcPr>
            <w:tcW w:w="1230" w:type="dxa"/>
          </w:tcPr>
          <w:p w14:paraId="0E0D80F7" w14:textId="77777777" w:rsidR="00AE0D6F" w:rsidRDefault="00AE0D6F" w:rsidP="00A8566B">
            <w:pPr>
              <w:pStyle w:val="TableParagraph"/>
              <w:rPr>
                <w:rFonts w:ascii="Times New Roman"/>
                <w:sz w:val="18"/>
              </w:rPr>
            </w:pPr>
          </w:p>
        </w:tc>
        <w:tc>
          <w:tcPr>
            <w:tcW w:w="1230" w:type="dxa"/>
          </w:tcPr>
          <w:p w14:paraId="371949A4" w14:textId="77777777" w:rsidR="00AE0D6F" w:rsidRDefault="00AE0D6F" w:rsidP="00A8566B">
            <w:pPr>
              <w:pStyle w:val="TableParagraph"/>
              <w:rPr>
                <w:rFonts w:ascii="Times New Roman"/>
                <w:sz w:val="18"/>
              </w:rPr>
            </w:pPr>
          </w:p>
        </w:tc>
        <w:tc>
          <w:tcPr>
            <w:tcW w:w="1230" w:type="dxa"/>
          </w:tcPr>
          <w:p w14:paraId="602ADE1C" w14:textId="77777777" w:rsidR="00AE0D6F" w:rsidRDefault="00AE0D6F" w:rsidP="00A8566B">
            <w:pPr>
              <w:pStyle w:val="TableParagraph"/>
              <w:rPr>
                <w:rFonts w:ascii="Times New Roman"/>
                <w:sz w:val="18"/>
              </w:rPr>
            </w:pPr>
          </w:p>
        </w:tc>
        <w:tc>
          <w:tcPr>
            <w:tcW w:w="1230" w:type="dxa"/>
          </w:tcPr>
          <w:p w14:paraId="6797C797" w14:textId="77777777" w:rsidR="00AE0D6F" w:rsidRDefault="00AE0D6F" w:rsidP="00A8566B">
            <w:pPr>
              <w:pStyle w:val="TableParagraph"/>
              <w:rPr>
                <w:rFonts w:ascii="Times New Roman"/>
                <w:sz w:val="18"/>
              </w:rPr>
            </w:pPr>
          </w:p>
        </w:tc>
        <w:tc>
          <w:tcPr>
            <w:tcW w:w="1230" w:type="dxa"/>
          </w:tcPr>
          <w:p w14:paraId="44D0C984" w14:textId="77777777" w:rsidR="00AE0D6F" w:rsidRDefault="00AE0D6F" w:rsidP="00A8566B">
            <w:pPr>
              <w:pStyle w:val="TableParagraph"/>
              <w:rPr>
                <w:rFonts w:ascii="Times New Roman"/>
                <w:sz w:val="18"/>
              </w:rPr>
            </w:pPr>
          </w:p>
        </w:tc>
      </w:tr>
      <w:tr w:rsidR="00AE0D6F" w14:paraId="6675F7BC" w14:textId="77777777" w:rsidTr="00A8566B">
        <w:trPr>
          <w:trHeight w:val="392"/>
        </w:trPr>
        <w:tc>
          <w:tcPr>
            <w:tcW w:w="2611" w:type="dxa"/>
          </w:tcPr>
          <w:p w14:paraId="7189480E" w14:textId="77777777" w:rsidR="00AE0D6F" w:rsidRPr="00187045" w:rsidRDefault="00AE0D6F" w:rsidP="00A8566B">
            <w:pPr>
              <w:pStyle w:val="TableParagraph"/>
              <w:spacing w:before="37"/>
              <w:ind w:left="10"/>
              <w:jc w:val="center"/>
              <w:rPr>
                <w:sz w:val="20"/>
                <w:lang w:val="el-GR"/>
              </w:rPr>
            </w:pPr>
            <w:r>
              <w:rPr>
                <w:sz w:val="20"/>
                <w:lang w:val="el-GR"/>
              </w:rPr>
              <w:t>…</w:t>
            </w:r>
          </w:p>
        </w:tc>
        <w:tc>
          <w:tcPr>
            <w:tcW w:w="1230" w:type="dxa"/>
          </w:tcPr>
          <w:p w14:paraId="3A9E226B" w14:textId="77777777" w:rsidR="00AE0D6F" w:rsidRDefault="00AE0D6F" w:rsidP="00A8566B">
            <w:pPr>
              <w:pStyle w:val="TableParagraph"/>
              <w:rPr>
                <w:rFonts w:ascii="Times New Roman"/>
                <w:sz w:val="18"/>
              </w:rPr>
            </w:pPr>
          </w:p>
        </w:tc>
        <w:tc>
          <w:tcPr>
            <w:tcW w:w="1230" w:type="dxa"/>
          </w:tcPr>
          <w:p w14:paraId="5F9B3AE9" w14:textId="77777777" w:rsidR="00AE0D6F" w:rsidRDefault="00AE0D6F" w:rsidP="00A8566B">
            <w:pPr>
              <w:pStyle w:val="TableParagraph"/>
              <w:rPr>
                <w:rFonts w:ascii="Times New Roman"/>
                <w:sz w:val="18"/>
              </w:rPr>
            </w:pPr>
          </w:p>
        </w:tc>
        <w:tc>
          <w:tcPr>
            <w:tcW w:w="1230" w:type="dxa"/>
          </w:tcPr>
          <w:p w14:paraId="612FE6E4" w14:textId="77777777" w:rsidR="00AE0D6F" w:rsidRDefault="00AE0D6F" w:rsidP="00A8566B">
            <w:pPr>
              <w:pStyle w:val="TableParagraph"/>
              <w:rPr>
                <w:rFonts w:ascii="Times New Roman"/>
                <w:sz w:val="18"/>
              </w:rPr>
            </w:pPr>
          </w:p>
        </w:tc>
        <w:tc>
          <w:tcPr>
            <w:tcW w:w="1230" w:type="dxa"/>
          </w:tcPr>
          <w:p w14:paraId="05B9A866" w14:textId="77777777" w:rsidR="00AE0D6F" w:rsidRDefault="00AE0D6F" w:rsidP="00A8566B">
            <w:pPr>
              <w:pStyle w:val="TableParagraph"/>
              <w:rPr>
                <w:rFonts w:ascii="Times New Roman"/>
                <w:sz w:val="18"/>
              </w:rPr>
            </w:pPr>
          </w:p>
        </w:tc>
        <w:tc>
          <w:tcPr>
            <w:tcW w:w="1230" w:type="dxa"/>
          </w:tcPr>
          <w:p w14:paraId="3E7E164A" w14:textId="77777777" w:rsidR="00AE0D6F" w:rsidRDefault="00AE0D6F" w:rsidP="00A8566B">
            <w:pPr>
              <w:pStyle w:val="TableParagraph"/>
              <w:rPr>
                <w:rFonts w:ascii="Times New Roman"/>
                <w:sz w:val="18"/>
              </w:rPr>
            </w:pPr>
          </w:p>
        </w:tc>
        <w:tc>
          <w:tcPr>
            <w:tcW w:w="1230" w:type="dxa"/>
          </w:tcPr>
          <w:p w14:paraId="0629E86F" w14:textId="77777777" w:rsidR="00AE0D6F" w:rsidRDefault="00AE0D6F" w:rsidP="00A8566B">
            <w:pPr>
              <w:pStyle w:val="TableParagraph"/>
              <w:rPr>
                <w:rFonts w:ascii="Times New Roman"/>
                <w:sz w:val="18"/>
              </w:rPr>
            </w:pPr>
          </w:p>
        </w:tc>
        <w:tc>
          <w:tcPr>
            <w:tcW w:w="1230" w:type="dxa"/>
          </w:tcPr>
          <w:p w14:paraId="10C68BBF" w14:textId="77777777" w:rsidR="00AE0D6F" w:rsidRDefault="00AE0D6F" w:rsidP="00A8566B">
            <w:pPr>
              <w:pStyle w:val="TableParagraph"/>
              <w:rPr>
                <w:rFonts w:ascii="Times New Roman"/>
                <w:sz w:val="18"/>
              </w:rPr>
            </w:pPr>
          </w:p>
        </w:tc>
        <w:tc>
          <w:tcPr>
            <w:tcW w:w="1230" w:type="dxa"/>
          </w:tcPr>
          <w:p w14:paraId="2BEBD250" w14:textId="77777777" w:rsidR="00AE0D6F" w:rsidRDefault="00AE0D6F" w:rsidP="00A8566B">
            <w:pPr>
              <w:pStyle w:val="TableParagraph"/>
              <w:rPr>
                <w:rFonts w:ascii="Times New Roman"/>
                <w:sz w:val="18"/>
              </w:rPr>
            </w:pPr>
          </w:p>
        </w:tc>
        <w:tc>
          <w:tcPr>
            <w:tcW w:w="1230" w:type="dxa"/>
          </w:tcPr>
          <w:p w14:paraId="10F01C2F" w14:textId="77777777" w:rsidR="00AE0D6F" w:rsidRDefault="00AE0D6F" w:rsidP="00A8566B">
            <w:pPr>
              <w:pStyle w:val="TableParagraph"/>
              <w:rPr>
                <w:rFonts w:ascii="Times New Roman"/>
                <w:sz w:val="18"/>
              </w:rPr>
            </w:pPr>
          </w:p>
        </w:tc>
      </w:tr>
      <w:tr w:rsidR="00AE0D6F" w14:paraId="4CA34892" w14:textId="77777777" w:rsidTr="00A8566B">
        <w:trPr>
          <w:trHeight w:val="996"/>
        </w:trPr>
        <w:tc>
          <w:tcPr>
            <w:tcW w:w="2611" w:type="dxa"/>
          </w:tcPr>
          <w:p w14:paraId="56ADDE22" w14:textId="38DE8C19" w:rsidR="00AE0D6F" w:rsidRDefault="00AE0D6F" w:rsidP="00A8566B">
            <w:pPr>
              <w:pStyle w:val="TableParagraph"/>
              <w:spacing w:before="39" w:line="237" w:lineRule="auto"/>
              <w:ind w:left="208" w:right="196"/>
              <w:jc w:val="center"/>
              <w:rPr>
                <w:sz w:val="20"/>
              </w:rPr>
            </w:pPr>
            <w:r>
              <w:rPr>
                <w:color w:val="231F20"/>
                <w:sz w:val="20"/>
              </w:rPr>
              <w:t>ΣΥΝΟΛΙΚΟ</w:t>
            </w:r>
            <w:r>
              <w:rPr>
                <w:color w:val="231F20"/>
                <w:spacing w:val="1"/>
                <w:sz w:val="20"/>
              </w:rPr>
              <w:t xml:space="preserve"> </w:t>
            </w:r>
            <w:r>
              <w:rPr>
                <w:color w:val="231F20"/>
                <w:w w:val="95"/>
                <w:sz w:val="20"/>
              </w:rPr>
              <w:t>ΕΓΚΡΙΘΕΝ ΠΟΣΟ</w:t>
            </w:r>
            <w:r w:rsidR="00CE7DD1">
              <w:rPr>
                <w:color w:val="231F20"/>
                <w:w w:val="95"/>
                <w:sz w:val="20"/>
                <w:lang w:val="el-GR"/>
              </w:rPr>
              <w:t xml:space="preserve"> </w:t>
            </w:r>
            <w:r>
              <w:rPr>
                <w:color w:val="231F20"/>
                <w:spacing w:val="-55"/>
                <w:w w:val="95"/>
                <w:sz w:val="20"/>
              </w:rPr>
              <w:t xml:space="preserve"> </w:t>
            </w:r>
            <w:r>
              <w:rPr>
                <w:color w:val="231F20"/>
                <w:sz w:val="20"/>
              </w:rPr>
              <w:t>ΕΝΙΣΧΥΣΕΩΝ</w:t>
            </w:r>
          </w:p>
        </w:tc>
        <w:tc>
          <w:tcPr>
            <w:tcW w:w="1230" w:type="dxa"/>
          </w:tcPr>
          <w:p w14:paraId="672F9B56" w14:textId="77777777" w:rsidR="00AE0D6F" w:rsidRDefault="00AE0D6F" w:rsidP="00A8566B">
            <w:pPr>
              <w:pStyle w:val="TableParagraph"/>
              <w:rPr>
                <w:rFonts w:ascii="Times New Roman"/>
                <w:sz w:val="18"/>
              </w:rPr>
            </w:pPr>
          </w:p>
        </w:tc>
        <w:tc>
          <w:tcPr>
            <w:tcW w:w="1230" w:type="dxa"/>
          </w:tcPr>
          <w:p w14:paraId="28671C0B" w14:textId="77777777" w:rsidR="00AE0D6F" w:rsidRDefault="00AE0D6F" w:rsidP="00A8566B">
            <w:pPr>
              <w:pStyle w:val="TableParagraph"/>
              <w:rPr>
                <w:rFonts w:ascii="Times New Roman"/>
                <w:sz w:val="18"/>
              </w:rPr>
            </w:pPr>
          </w:p>
        </w:tc>
        <w:tc>
          <w:tcPr>
            <w:tcW w:w="1230" w:type="dxa"/>
          </w:tcPr>
          <w:p w14:paraId="16AB97C2" w14:textId="77777777" w:rsidR="00AE0D6F" w:rsidRDefault="00AE0D6F" w:rsidP="00A8566B">
            <w:pPr>
              <w:pStyle w:val="TableParagraph"/>
              <w:rPr>
                <w:rFonts w:ascii="Times New Roman"/>
                <w:sz w:val="18"/>
              </w:rPr>
            </w:pPr>
          </w:p>
        </w:tc>
        <w:tc>
          <w:tcPr>
            <w:tcW w:w="1230" w:type="dxa"/>
          </w:tcPr>
          <w:p w14:paraId="4FE9A513" w14:textId="77777777" w:rsidR="00AE0D6F" w:rsidRDefault="00AE0D6F" w:rsidP="00A8566B">
            <w:pPr>
              <w:pStyle w:val="TableParagraph"/>
              <w:rPr>
                <w:rFonts w:ascii="Times New Roman"/>
                <w:sz w:val="18"/>
              </w:rPr>
            </w:pPr>
          </w:p>
        </w:tc>
        <w:tc>
          <w:tcPr>
            <w:tcW w:w="1230" w:type="dxa"/>
          </w:tcPr>
          <w:p w14:paraId="516E9B33" w14:textId="77777777" w:rsidR="00AE0D6F" w:rsidRDefault="00AE0D6F" w:rsidP="00A8566B">
            <w:pPr>
              <w:pStyle w:val="TableParagraph"/>
              <w:rPr>
                <w:rFonts w:ascii="Times New Roman"/>
                <w:sz w:val="18"/>
              </w:rPr>
            </w:pPr>
          </w:p>
        </w:tc>
        <w:tc>
          <w:tcPr>
            <w:tcW w:w="1230" w:type="dxa"/>
          </w:tcPr>
          <w:p w14:paraId="1B44D071" w14:textId="77777777" w:rsidR="00AE0D6F" w:rsidRDefault="00AE0D6F" w:rsidP="00A8566B">
            <w:pPr>
              <w:pStyle w:val="TableParagraph"/>
              <w:rPr>
                <w:rFonts w:ascii="Times New Roman"/>
                <w:sz w:val="18"/>
              </w:rPr>
            </w:pPr>
          </w:p>
        </w:tc>
        <w:tc>
          <w:tcPr>
            <w:tcW w:w="1230" w:type="dxa"/>
          </w:tcPr>
          <w:p w14:paraId="39FD3B85" w14:textId="77777777" w:rsidR="00AE0D6F" w:rsidRDefault="00AE0D6F" w:rsidP="00A8566B">
            <w:pPr>
              <w:pStyle w:val="TableParagraph"/>
              <w:rPr>
                <w:rFonts w:ascii="Times New Roman"/>
                <w:sz w:val="18"/>
              </w:rPr>
            </w:pPr>
          </w:p>
        </w:tc>
        <w:tc>
          <w:tcPr>
            <w:tcW w:w="1230" w:type="dxa"/>
          </w:tcPr>
          <w:p w14:paraId="42E12732" w14:textId="77777777" w:rsidR="00AE0D6F" w:rsidRDefault="00AE0D6F" w:rsidP="00A8566B">
            <w:pPr>
              <w:pStyle w:val="TableParagraph"/>
              <w:rPr>
                <w:rFonts w:ascii="Times New Roman"/>
                <w:sz w:val="18"/>
              </w:rPr>
            </w:pPr>
          </w:p>
        </w:tc>
        <w:tc>
          <w:tcPr>
            <w:tcW w:w="1230" w:type="dxa"/>
          </w:tcPr>
          <w:p w14:paraId="52A986C0" w14:textId="77777777" w:rsidR="00AE0D6F" w:rsidRDefault="00AE0D6F" w:rsidP="00A8566B">
            <w:pPr>
              <w:pStyle w:val="TableParagraph"/>
              <w:rPr>
                <w:rFonts w:ascii="Times New Roman"/>
                <w:sz w:val="18"/>
              </w:rPr>
            </w:pPr>
          </w:p>
        </w:tc>
      </w:tr>
    </w:tbl>
    <w:p w14:paraId="33F9AC23" w14:textId="77777777" w:rsidR="00AE0D6F" w:rsidRDefault="00AE0D6F" w:rsidP="00AE0D6F">
      <w:pPr>
        <w:sectPr w:rsidR="00AE0D6F" w:rsidSect="00AE0D6F">
          <w:pgSz w:w="16838" w:h="11906" w:orient="landscape"/>
          <w:pgMar w:top="1800" w:right="1440" w:bottom="1800" w:left="1440" w:header="708" w:footer="708" w:gutter="0"/>
          <w:cols w:space="708"/>
          <w:docGrid w:linePitch="360"/>
        </w:sectPr>
      </w:pPr>
    </w:p>
    <w:p w14:paraId="723AA961" w14:textId="77777777" w:rsidR="00CE7DD1" w:rsidRDefault="00284162" w:rsidP="00284162">
      <w:pPr>
        <w:pStyle w:val="a3"/>
        <w:spacing w:before="122" w:line="232" w:lineRule="exact"/>
        <w:ind w:left="0" w:firstLine="0"/>
      </w:pPr>
      <w:r>
        <w:lastRenderedPageBreak/>
        <w:t xml:space="preserve">γ. Αν η επιχείρηση με βάση τον ορισμό που περιλαμβάνεται στο άρθρο 2 της παρούσας κοινής υπουργικής απόφασης, είναι: - Πολύ μικρή - Μικρή - Μεσαία - Μεγάλη </w:t>
      </w:r>
    </w:p>
    <w:p w14:paraId="209301D3" w14:textId="77777777" w:rsidR="00CE7DD1" w:rsidRDefault="00284162" w:rsidP="00284162">
      <w:pPr>
        <w:pStyle w:val="a3"/>
        <w:spacing w:before="122" w:line="232" w:lineRule="exact"/>
        <w:ind w:left="0" w:firstLine="0"/>
      </w:pPr>
      <w:r>
        <w:t xml:space="preserve">δ. Ότι σε επίπεδο ενιαίας επιχείρησης δεν έχει στη διάθεσή της ενίσχυση η οποία έχει κριθεί παράνομη βάσει απόφασης της Ευρωπαϊκής Επιτροπής. </w:t>
      </w:r>
    </w:p>
    <w:p w14:paraId="3004C6AE" w14:textId="77777777" w:rsidR="00CE7DD1" w:rsidRDefault="00284162" w:rsidP="00284162">
      <w:pPr>
        <w:pStyle w:val="a3"/>
        <w:spacing w:before="122" w:line="232" w:lineRule="exact"/>
        <w:ind w:left="0" w:firstLine="0"/>
      </w:pPr>
      <w:r>
        <w:t xml:space="preserve">ε. Ότι, σε περίπτωση που δραστηριοποιείται και στους τομείς της μεταποίησης και εμπορίας γεωργικών προϊόντων, δεν θα μετακυλήσει, εις ολόκληρον ή μερικώς, στους πρωτογενείς παραγωγούς τη χορηγούμενη δυνάμει της παρούσας ενίσχυσης. </w:t>
      </w:r>
    </w:p>
    <w:p w14:paraId="64D5097C" w14:textId="77777777" w:rsidR="00CE7DD1" w:rsidRDefault="00284162" w:rsidP="00284162">
      <w:pPr>
        <w:pStyle w:val="a3"/>
        <w:spacing w:before="122" w:line="232" w:lineRule="exact"/>
        <w:ind w:left="0" w:firstLine="0"/>
      </w:pPr>
      <w:r>
        <w:t xml:space="preserve">στ. Ότι σε περίπτωση που δραστηριοποιείται σε περισσότερους του ενός τομείς στους οποίους ισχύουν διαφορετικά ανώτατα όρια ενίσχυσης σύμφωνα με το Προσωρινό Πλαίσιο, διασφαλίζει με κατάλληλα μέσα, όπως ο λογιστικός διαχωρισμός, ότι για καθεμία από τις δραστηριότητες αυτές τηρείται το σχετικό ανώτατο όριο. </w:t>
      </w:r>
    </w:p>
    <w:p w14:paraId="4C9CDD31" w14:textId="77777777" w:rsidR="00CE7DD1" w:rsidRDefault="00284162" w:rsidP="00284162">
      <w:pPr>
        <w:pStyle w:val="a3"/>
        <w:spacing w:before="122" w:line="232" w:lineRule="exact"/>
        <w:ind w:left="0" w:firstLine="0"/>
      </w:pPr>
      <w:r>
        <w:t xml:space="preserve">ζ. Ότι για την επιχείρηση δεν συντρέχουν οι λόγοι αποκλεισμού της παρ. 1 του άρθρου 40 του ν. 4488/2017 (Α’ 137). </w:t>
      </w:r>
    </w:p>
    <w:p w14:paraId="00032E3D" w14:textId="5BD9C664" w:rsidR="007F32C2" w:rsidRDefault="00284162" w:rsidP="00284162">
      <w:pPr>
        <w:pStyle w:val="a3"/>
        <w:spacing w:before="122" w:line="232" w:lineRule="exact"/>
        <w:ind w:left="0" w:firstLine="0"/>
        <w:rPr>
          <w:rFonts w:asciiTheme="minorHAnsi" w:hAnsiTheme="minorHAnsi" w:cstheme="minorHAnsi"/>
          <w:b/>
          <w:bCs/>
          <w:color w:val="231F20"/>
          <w:w w:val="95"/>
          <w:sz w:val="28"/>
          <w:szCs w:val="28"/>
        </w:rPr>
      </w:pPr>
      <w:r>
        <w:t>η. Ότι έχει λάβει γνώση του περιεχομένου της παρούσας απόφασης και ότι πληροί το σύνολο των προϋποθέσεων της παρούσας.</w:t>
      </w:r>
    </w:p>
    <w:p w14:paraId="48108E48" w14:textId="77777777" w:rsidR="00284162" w:rsidRDefault="00284162" w:rsidP="007F32C2">
      <w:pPr>
        <w:pStyle w:val="a3"/>
        <w:spacing w:before="122" w:line="232" w:lineRule="exact"/>
        <w:ind w:left="0" w:firstLine="0"/>
        <w:jc w:val="center"/>
        <w:rPr>
          <w:rFonts w:asciiTheme="minorHAnsi" w:hAnsiTheme="minorHAnsi" w:cstheme="minorHAnsi"/>
          <w:b/>
          <w:bCs/>
          <w:color w:val="231F20"/>
          <w:w w:val="95"/>
          <w:sz w:val="28"/>
          <w:szCs w:val="28"/>
        </w:rPr>
      </w:pPr>
    </w:p>
    <w:p w14:paraId="36F8A47B" w14:textId="77777777" w:rsidR="00284162" w:rsidRDefault="00284162" w:rsidP="007F32C2">
      <w:pPr>
        <w:pStyle w:val="a3"/>
        <w:spacing w:before="122" w:line="232" w:lineRule="exact"/>
        <w:ind w:left="0" w:firstLine="0"/>
        <w:jc w:val="center"/>
        <w:rPr>
          <w:rFonts w:asciiTheme="minorHAnsi" w:hAnsiTheme="minorHAnsi" w:cstheme="minorHAnsi"/>
          <w:b/>
          <w:bCs/>
          <w:color w:val="231F20"/>
          <w:w w:val="95"/>
          <w:sz w:val="28"/>
          <w:szCs w:val="28"/>
        </w:rPr>
      </w:pPr>
    </w:p>
    <w:p w14:paraId="2CD1BC83" w14:textId="77777777" w:rsidR="00284162" w:rsidRDefault="00284162" w:rsidP="007F32C2">
      <w:pPr>
        <w:pStyle w:val="a3"/>
        <w:spacing w:before="122" w:line="232" w:lineRule="exact"/>
        <w:ind w:left="0" w:firstLine="0"/>
        <w:jc w:val="center"/>
        <w:rPr>
          <w:rFonts w:asciiTheme="minorHAnsi" w:hAnsiTheme="minorHAnsi" w:cstheme="minorHAnsi"/>
          <w:b/>
          <w:bCs/>
          <w:color w:val="231F20"/>
          <w:w w:val="95"/>
          <w:sz w:val="28"/>
          <w:szCs w:val="28"/>
        </w:rPr>
      </w:pPr>
    </w:p>
    <w:p w14:paraId="14B0181E" w14:textId="77777777" w:rsidR="00284162" w:rsidRDefault="00284162" w:rsidP="007F32C2">
      <w:pPr>
        <w:pStyle w:val="a3"/>
        <w:spacing w:before="122" w:line="232" w:lineRule="exact"/>
        <w:ind w:left="0" w:firstLine="0"/>
        <w:jc w:val="center"/>
        <w:rPr>
          <w:rFonts w:asciiTheme="minorHAnsi" w:hAnsiTheme="minorHAnsi" w:cstheme="minorHAnsi"/>
          <w:b/>
          <w:bCs/>
          <w:color w:val="231F20"/>
          <w:w w:val="95"/>
          <w:sz w:val="28"/>
          <w:szCs w:val="28"/>
        </w:rPr>
      </w:pPr>
    </w:p>
    <w:p w14:paraId="28F75190" w14:textId="77777777" w:rsidR="00284162" w:rsidRDefault="00284162" w:rsidP="007F32C2">
      <w:pPr>
        <w:pStyle w:val="a3"/>
        <w:spacing w:before="122" w:line="232" w:lineRule="exact"/>
        <w:ind w:left="0" w:firstLine="0"/>
        <w:jc w:val="center"/>
        <w:rPr>
          <w:rFonts w:asciiTheme="minorHAnsi" w:hAnsiTheme="minorHAnsi" w:cstheme="minorHAnsi"/>
          <w:b/>
          <w:bCs/>
          <w:color w:val="231F20"/>
          <w:w w:val="95"/>
          <w:sz w:val="28"/>
          <w:szCs w:val="28"/>
        </w:rPr>
      </w:pPr>
    </w:p>
    <w:sectPr w:rsidR="00284162" w:rsidSect="00AE0D6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altName w:val="Trebuchet MS"/>
    <w:panose1 w:val="020B0603020202020204"/>
    <w:charset w:val="A1"/>
    <w:family w:val="swiss"/>
    <w:pitch w:val="variable"/>
    <w:sig w:usb0="000006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2643"/>
    <w:multiLevelType w:val="hybridMultilevel"/>
    <w:tmpl w:val="47A62178"/>
    <w:lvl w:ilvl="0" w:tplc="6C82351C">
      <w:numFmt w:val="bullet"/>
      <w:lvlText w:val="-"/>
      <w:lvlJc w:val="left"/>
      <w:pPr>
        <w:ind w:left="110" w:hanging="116"/>
      </w:pPr>
      <w:rPr>
        <w:rFonts w:ascii="Trebuchet MS" w:eastAsia="Trebuchet MS" w:hAnsi="Trebuchet MS" w:cs="Trebuchet MS" w:hint="default"/>
        <w:color w:val="231F20"/>
        <w:w w:val="84"/>
        <w:sz w:val="20"/>
        <w:szCs w:val="20"/>
        <w:lang w:val="el-GR" w:eastAsia="en-US" w:bidi="ar-SA"/>
      </w:rPr>
    </w:lvl>
    <w:lvl w:ilvl="1" w:tplc="F0160E24">
      <w:numFmt w:val="bullet"/>
      <w:lvlText w:val="•"/>
      <w:lvlJc w:val="left"/>
      <w:pPr>
        <w:ind w:left="600" w:hanging="116"/>
      </w:pPr>
      <w:rPr>
        <w:rFonts w:hint="default"/>
        <w:lang w:val="el-GR" w:eastAsia="en-US" w:bidi="ar-SA"/>
      </w:rPr>
    </w:lvl>
    <w:lvl w:ilvl="2" w:tplc="F3F6E538">
      <w:numFmt w:val="bullet"/>
      <w:lvlText w:val="•"/>
      <w:lvlJc w:val="left"/>
      <w:pPr>
        <w:ind w:left="1081" w:hanging="116"/>
      </w:pPr>
      <w:rPr>
        <w:rFonts w:hint="default"/>
        <w:lang w:val="el-GR" w:eastAsia="en-US" w:bidi="ar-SA"/>
      </w:rPr>
    </w:lvl>
    <w:lvl w:ilvl="3" w:tplc="263E9CCC">
      <w:numFmt w:val="bullet"/>
      <w:lvlText w:val="•"/>
      <w:lvlJc w:val="left"/>
      <w:pPr>
        <w:ind w:left="1561" w:hanging="116"/>
      </w:pPr>
      <w:rPr>
        <w:rFonts w:hint="default"/>
        <w:lang w:val="el-GR" w:eastAsia="en-US" w:bidi="ar-SA"/>
      </w:rPr>
    </w:lvl>
    <w:lvl w:ilvl="4" w:tplc="DAC686D4">
      <w:numFmt w:val="bullet"/>
      <w:lvlText w:val="•"/>
      <w:lvlJc w:val="left"/>
      <w:pPr>
        <w:ind w:left="2042" w:hanging="116"/>
      </w:pPr>
      <w:rPr>
        <w:rFonts w:hint="default"/>
        <w:lang w:val="el-GR" w:eastAsia="en-US" w:bidi="ar-SA"/>
      </w:rPr>
    </w:lvl>
    <w:lvl w:ilvl="5" w:tplc="0BFE87A2">
      <w:numFmt w:val="bullet"/>
      <w:lvlText w:val="•"/>
      <w:lvlJc w:val="left"/>
      <w:pPr>
        <w:ind w:left="2522" w:hanging="116"/>
      </w:pPr>
      <w:rPr>
        <w:rFonts w:hint="default"/>
        <w:lang w:val="el-GR" w:eastAsia="en-US" w:bidi="ar-SA"/>
      </w:rPr>
    </w:lvl>
    <w:lvl w:ilvl="6" w:tplc="BBC6500E">
      <w:numFmt w:val="bullet"/>
      <w:lvlText w:val="•"/>
      <w:lvlJc w:val="left"/>
      <w:pPr>
        <w:ind w:left="3003" w:hanging="116"/>
      </w:pPr>
      <w:rPr>
        <w:rFonts w:hint="default"/>
        <w:lang w:val="el-GR" w:eastAsia="en-US" w:bidi="ar-SA"/>
      </w:rPr>
    </w:lvl>
    <w:lvl w:ilvl="7" w:tplc="9710EBBE">
      <w:numFmt w:val="bullet"/>
      <w:lvlText w:val="•"/>
      <w:lvlJc w:val="left"/>
      <w:pPr>
        <w:ind w:left="3483" w:hanging="116"/>
      </w:pPr>
      <w:rPr>
        <w:rFonts w:hint="default"/>
        <w:lang w:val="el-GR" w:eastAsia="en-US" w:bidi="ar-SA"/>
      </w:rPr>
    </w:lvl>
    <w:lvl w:ilvl="8" w:tplc="A120B05C">
      <w:numFmt w:val="bullet"/>
      <w:lvlText w:val="•"/>
      <w:lvlJc w:val="left"/>
      <w:pPr>
        <w:ind w:left="3964" w:hanging="116"/>
      </w:pPr>
      <w:rPr>
        <w:rFonts w:hint="default"/>
        <w:lang w:val="el-GR" w:eastAsia="en-US" w:bidi="ar-SA"/>
      </w:rPr>
    </w:lvl>
  </w:abstractNum>
  <w:abstractNum w:abstractNumId="1" w15:restartNumberingAfterBreak="0">
    <w:nsid w:val="1321008C"/>
    <w:multiLevelType w:val="hybridMultilevel"/>
    <w:tmpl w:val="727ECF6E"/>
    <w:lvl w:ilvl="0" w:tplc="46129B4A">
      <w:start w:val="1"/>
      <w:numFmt w:val="lowerRoman"/>
      <w:lvlText w:val="%1."/>
      <w:lvlJc w:val="left"/>
      <w:pPr>
        <w:ind w:left="238" w:hanging="115"/>
      </w:pPr>
      <w:rPr>
        <w:rFonts w:ascii="Trebuchet MS" w:eastAsia="Trebuchet MS" w:hAnsi="Trebuchet MS" w:cs="Trebuchet MS" w:hint="default"/>
        <w:color w:val="231F20"/>
        <w:spacing w:val="-2"/>
        <w:w w:val="66"/>
        <w:sz w:val="20"/>
        <w:szCs w:val="20"/>
        <w:lang w:val="el-GR" w:eastAsia="en-US" w:bidi="ar-SA"/>
      </w:rPr>
    </w:lvl>
    <w:lvl w:ilvl="1" w:tplc="D64249B2">
      <w:numFmt w:val="bullet"/>
      <w:lvlText w:val="•"/>
      <w:lvlJc w:val="left"/>
      <w:pPr>
        <w:ind w:left="704" w:hanging="115"/>
      </w:pPr>
      <w:rPr>
        <w:rFonts w:hint="default"/>
        <w:lang w:val="el-GR" w:eastAsia="en-US" w:bidi="ar-SA"/>
      </w:rPr>
    </w:lvl>
    <w:lvl w:ilvl="2" w:tplc="B32AD662">
      <w:numFmt w:val="bullet"/>
      <w:lvlText w:val="•"/>
      <w:lvlJc w:val="left"/>
      <w:pPr>
        <w:ind w:left="1168" w:hanging="115"/>
      </w:pPr>
      <w:rPr>
        <w:rFonts w:hint="default"/>
        <w:lang w:val="el-GR" w:eastAsia="en-US" w:bidi="ar-SA"/>
      </w:rPr>
    </w:lvl>
    <w:lvl w:ilvl="3" w:tplc="F2789E2A">
      <w:numFmt w:val="bullet"/>
      <w:lvlText w:val="•"/>
      <w:lvlJc w:val="left"/>
      <w:pPr>
        <w:ind w:left="1633" w:hanging="115"/>
      </w:pPr>
      <w:rPr>
        <w:rFonts w:hint="default"/>
        <w:lang w:val="el-GR" w:eastAsia="en-US" w:bidi="ar-SA"/>
      </w:rPr>
    </w:lvl>
    <w:lvl w:ilvl="4" w:tplc="1C8EC04A">
      <w:numFmt w:val="bullet"/>
      <w:lvlText w:val="•"/>
      <w:lvlJc w:val="left"/>
      <w:pPr>
        <w:ind w:left="2097" w:hanging="115"/>
      </w:pPr>
      <w:rPr>
        <w:rFonts w:hint="default"/>
        <w:lang w:val="el-GR" w:eastAsia="en-US" w:bidi="ar-SA"/>
      </w:rPr>
    </w:lvl>
    <w:lvl w:ilvl="5" w:tplc="70E21F32">
      <w:numFmt w:val="bullet"/>
      <w:lvlText w:val="•"/>
      <w:lvlJc w:val="left"/>
      <w:pPr>
        <w:ind w:left="2561" w:hanging="115"/>
      </w:pPr>
      <w:rPr>
        <w:rFonts w:hint="default"/>
        <w:lang w:val="el-GR" w:eastAsia="en-US" w:bidi="ar-SA"/>
      </w:rPr>
    </w:lvl>
    <w:lvl w:ilvl="6" w:tplc="1EAE76F0">
      <w:numFmt w:val="bullet"/>
      <w:lvlText w:val="•"/>
      <w:lvlJc w:val="left"/>
      <w:pPr>
        <w:ind w:left="3026" w:hanging="115"/>
      </w:pPr>
      <w:rPr>
        <w:rFonts w:hint="default"/>
        <w:lang w:val="el-GR" w:eastAsia="en-US" w:bidi="ar-SA"/>
      </w:rPr>
    </w:lvl>
    <w:lvl w:ilvl="7" w:tplc="7340DF12">
      <w:numFmt w:val="bullet"/>
      <w:lvlText w:val="•"/>
      <w:lvlJc w:val="left"/>
      <w:pPr>
        <w:ind w:left="3490" w:hanging="115"/>
      </w:pPr>
      <w:rPr>
        <w:rFonts w:hint="default"/>
        <w:lang w:val="el-GR" w:eastAsia="en-US" w:bidi="ar-SA"/>
      </w:rPr>
    </w:lvl>
    <w:lvl w:ilvl="8" w:tplc="7A801E8C">
      <w:numFmt w:val="bullet"/>
      <w:lvlText w:val="•"/>
      <w:lvlJc w:val="left"/>
      <w:pPr>
        <w:ind w:left="3955" w:hanging="115"/>
      </w:pPr>
      <w:rPr>
        <w:rFonts w:hint="default"/>
        <w:lang w:val="el-GR" w:eastAsia="en-US" w:bidi="ar-SA"/>
      </w:rPr>
    </w:lvl>
  </w:abstractNum>
  <w:abstractNum w:abstractNumId="2" w15:restartNumberingAfterBreak="0">
    <w:nsid w:val="209A5AA5"/>
    <w:multiLevelType w:val="hybridMultilevel"/>
    <w:tmpl w:val="1CE4B514"/>
    <w:lvl w:ilvl="0" w:tplc="FCE2ED88">
      <w:start w:val="1"/>
      <w:numFmt w:val="decimal"/>
      <w:lvlText w:val="%1."/>
      <w:lvlJc w:val="left"/>
      <w:pPr>
        <w:ind w:left="640" w:hanging="360"/>
      </w:pPr>
      <w:rPr>
        <w:rFonts w:hint="default"/>
      </w:rPr>
    </w:lvl>
    <w:lvl w:ilvl="1" w:tplc="04080019" w:tentative="1">
      <w:start w:val="1"/>
      <w:numFmt w:val="lowerLetter"/>
      <w:lvlText w:val="%2."/>
      <w:lvlJc w:val="left"/>
      <w:pPr>
        <w:ind w:left="1360" w:hanging="360"/>
      </w:pPr>
    </w:lvl>
    <w:lvl w:ilvl="2" w:tplc="0408001B" w:tentative="1">
      <w:start w:val="1"/>
      <w:numFmt w:val="lowerRoman"/>
      <w:lvlText w:val="%3."/>
      <w:lvlJc w:val="right"/>
      <w:pPr>
        <w:ind w:left="2080" w:hanging="180"/>
      </w:pPr>
    </w:lvl>
    <w:lvl w:ilvl="3" w:tplc="0408000F" w:tentative="1">
      <w:start w:val="1"/>
      <w:numFmt w:val="decimal"/>
      <w:lvlText w:val="%4."/>
      <w:lvlJc w:val="left"/>
      <w:pPr>
        <w:ind w:left="2800" w:hanging="360"/>
      </w:pPr>
    </w:lvl>
    <w:lvl w:ilvl="4" w:tplc="04080019" w:tentative="1">
      <w:start w:val="1"/>
      <w:numFmt w:val="lowerLetter"/>
      <w:lvlText w:val="%5."/>
      <w:lvlJc w:val="left"/>
      <w:pPr>
        <w:ind w:left="3520" w:hanging="360"/>
      </w:pPr>
    </w:lvl>
    <w:lvl w:ilvl="5" w:tplc="0408001B" w:tentative="1">
      <w:start w:val="1"/>
      <w:numFmt w:val="lowerRoman"/>
      <w:lvlText w:val="%6."/>
      <w:lvlJc w:val="right"/>
      <w:pPr>
        <w:ind w:left="4240" w:hanging="180"/>
      </w:pPr>
    </w:lvl>
    <w:lvl w:ilvl="6" w:tplc="0408000F" w:tentative="1">
      <w:start w:val="1"/>
      <w:numFmt w:val="decimal"/>
      <w:lvlText w:val="%7."/>
      <w:lvlJc w:val="left"/>
      <w:pPr>
        <w:ind w:left="4960" w:hanging="360"/>
      </w:pPr>
    </w:lvl>
    <w:lvl w:ilvl="7" w:tplc="04080019" w:tentative="1">
      <w:start w:val="1"/>
      <w:numFmt w:val="lowerLetter"/>
      <w:lvlText w:val="%8."/>
      <w:lvlJc w:val="left"/>
      <w:pPr>
        <w:ind w:left="5680" w:hanging="360"/>
      </w:pPr>
    </w:lvl>
    <w:lvl w:ilvl="8" w:tplc="0408001B" w:tentative="1">
      <w:start w:val="1"/>
      <w:numFmt w:val="lowerRoman"/>
      <w:lvlText w:val="%9."/>
      <w:lvlJc w:val="right"/>
      <w:pPr>
        <w:ind w:left="6400" w:hanging="180"/>
      </w:pPr>
    </w:lvl>
  </w:abstractNum>
  <w:abstractNum w:abstractNumId="3" w15:restartNumberingAfterBreak="0">
    <w:nsid w:val="28BC6051"/>
    <w:multiLevelType w:val="hybridMultilevel"/>
    <w:tmpl w:val="924C0140"/>
    <w:lvl w:ilvl="0" w:tplc="5934B358">
      <w:start w:val="2"/>
      <w:numFmt w:val="decimal"/>
      <w:lvlText w:val="(%1)"/>
      <w:lvlJc w:val="left"/>
      <w:pPr>
        <w:ind w:left="110" w:hanging="272"/>
      </w:pPr>
      <w:rPr>
        <w:rFonts w:ascii="Trebuchet MS" w:eastAsia="Trebuchet MS" w:hAnsi="Trebuchet MS" w:cs="Trebuchet MS" w:hint="default"/>
        <w:color w:val="231F20"/>
        <w:spacing w:val="-1"/>
        <w:w w:val="86"/>
        <w:sz w:val="20"/>
        <w:szCs w:val="20"/>
        <w:lang w:val="el-GR" w:eastAsia="en-US" w:bidi="ar-SA"/>
      </w:rPr>
    </w:lvl>
    <w:lvl w:ilvl="1" w:tplc="D42ADF28">
      <w:start w:val="1"/>
      <w:numFmt w:val="decimal"/>
      <w:lvlText w:val="%2."/>
      <w:lvlJc w:val="left"/>
      <w:pPr>
        <w:ind w:left="110" w:hanging="181"/>
      </w:pPr>
      <w:rPr>
        <w:rFonts w:ascii="Trebuchet MS" w:eastAsia="Trebuchet MS" w:hAnsi="Trebuchet MS" w:cs="Trebuchet MS" w:hint="default"/>
        <w:color w:val="231F20"/>
        <w:spacing w:val="-1"/>
        <w:w w:val="80"/>
        <w:sz w:val="20"/>
        <w:szCs w:val="20"/>
        <w:lang w:val="el-GR" w:eastAsia="en-US" w:bidi="ar-SA"/>
      </w:rPr>
    </w:lvl>
    <w:lvl w:ilvl="2" w:tplc="87DEECC0">
      <w:numFmt w:val="bullet"/>
      <w:lvlText w:val="•"/>
      <w:lvlJc w:val="left"/>
      <w:pPr>
        <w:ind w:left="1033" w:hanging="181"/>
      </w:pPr>
      <w:rPr>
        <w:rFonts w:hint="default"/>
        <w:lang w:val="el-GR" w:eastAsia="en-US" w:bidi="ar-SA"/>
      </w:rPr>
    </w:lvl>
    <w:lvl w:ilvl="3" w:tplc="309C5D00">
      <w:numFmt w:val="bullet"/>
      <w:lvlText w:val="•"/>
      <w:lvlJc w:val="left"/>
      <w:pPr>
        <w:ind w:left="1490" w:hanging="181"/>
      </w:pPr>
      <w:rPr>
        <w:rFonts w:hint="default"/>
        <w:lang w:val="el-GR" w:eastAsia="en-US" w:bidi="ar-SA"/>
      </w:rPr>
    </w:lvl>
    <w:lvl w:ilvl="4" w:tplc="65C82BEA">
      <w:numFmt w:val="bullet"/>
      <w:lvlText w:val="•"/>
      <w:lvlJc w:val="left"/>
      <w:pPr>
        <w:ind w:left="1947" w:hanging="181"/>
      </w:pPr>
      <w:rPr>
        <w:rFonts w:hint="default"/>
        <w:lang w:val="el-GR" w:eastAsia="en-US" w:bidi="ar-SA"/>
      </w:rPr>
    </w:lvl>
    <w:lvl w:ilvl="5" w:tplc="FAAE868A">
      <w:numFmt w:val="bullet"/>
      <w:lvlText w:val="•"/>
      <w:lvlJc w:val="left"/>
      <w:pPr>
        <w:ind w:left="2403" w:hanging="181"/>
      </w:pPr>
      <w:rPr>
        <w:rFonts w:hint="default"/>
        <w:lang w:val="el-GR" w:eastAsia="en-US" w:bidi="ar-SA"/>
      </w:rPr>
    </w:lvl>
    <w:lvl w:ilvl="6" w:tplc="BAE45F50">
      <w:numFmt w:val="bullet"/>
      <w:lvlText w:val="•"/>
      <w:lvlJc w:val="left"/>
      <w:pPr>
        <w:ind w:left="2860" w:hanging="181"/>
      </w:pPr>
      <w:rPr>
        <w:rFonts w:hint="default"/>
        <w:lang w:val="el-GR" w:eastAsia="en-US" w:bidi="ar-SA"/>
      </w:rPr>
    </w:lvl>
    <w:lvl w:ilvl="7" w:tplc="E3D023B0">
      <w:numFmt w:val="bullet"/>
      <w:lvlText w:val="•"/>
      <w:lvlJc w:val="left"/>
      <w:pPr>
        <w:ind w:left="3317" w:hanging="181"/>
      </w:pPr>
      <w:rPr>
        <w:rFonts w:hint="default"/>
        <w:lang w:val="el-GR" w:eastAsia="en-US" w:bidi="ar-SA"/>
      </w:rPr>
    </w:lvl>
    <w:lvl w:ilvl="8" w:tplc="5B32E4BC">
      <w:numFmt w:val="bullet"/>
      <w:lvlText w:val="•"/>
      <w:lvlJc w:val="left"/>
      <w:pPr>
        <w:ind w:left="3774" w:hanging="181"/>
      </w:pPr>
      <w:rPr>
        <w:rFonts w:hint="default"/>
        <w:lang w:val="el-GR" w:eastAsia="en-US" w:bidi="ar-SA"/>
      </w:rPr>
    </w:lvl>
  </w:abstractNum>
  <w:abstractNum w:abstractNumId="4" w15:restartNumberingAfterBreak="0">
    <w:nsid w:val="30637D1C"/>
    <w:multiLevelType w:val="hybridMultilevel"/>
    <w:tmpl w:val="F01A9FC2"/>
    <w:lvl w:ilvl="0" w:tplc="FFFFFFFF">
      <w:start w:val="1"/>
      <w:numFmt w:val="decimal"/>
      <w:lvlText w:val="%1."/>
      <w:lvlJc w:val="left"/>
      <w:pPr>
        <w:ind w:left="238" w:hanging="198"/>
        <w:jc w:val="right"/>
      </w:pPr>
      <w:rPr>
        <w:rFonts w:ascii="Trebuchet MS" w:eastAsia="Trebuchet MS" w:hAnsi="Trebuchet MS" w:cs="Trebuchet MS" w:hint="default"/>
        <w:color w:val="231F20"/>
        <w:spacing w:val="-1"/>
        <w:w w:val="81"/>
        <w:sz w:val="20"/>
        <w:szCs w:val="20"/>
        <w:lang w:val="el-GR" w:eastAsia="en-US" w:bidi="ar-SA"/>
      </w:rPr>
    </w:lvl>
    <w:lvl w:ilvl="1" w:tplc="FFFFFFFF">
      <w:numFmt w:val="bullet"/>
      <w:lvlText w:val="•"/>
      <w:lvlJc w:val="left"/>
      <w:pPr>
        <w:ind w:left="704" w:hanging="198"/>
      </w:pPr>
      <w:rPr>
        <w:rFonts w:hint="default"/>
        <w:lang w:val="el-GR" w:eastAsia="en-US" w:bidi="ar-SA"/>
      </w:rPr>
    </w:lvl>
    <w:lvl w:ilvl="2" w:tplc="FFFFFFFF">
      <w:numFmt w:val="bullet"/>
      <w:lvlText w:val="•"/>
      <w:lvlJc w:val="left"/>
      <w:pPr>
        <w:ind w:left="1168" w:hanging="198"/>
      </w:pPr>
      <w:rPr>
        <w:rFonts w:hint="default"/>
        <w:lang w:val="el-GR" w:eastAsia="en-US" w:bidi="ar-SA"/>
      </w:rPr>
    </w:lvl>
    <w:lvl w:ilvl="3" w:tplc="FFFFFFFF">
      <w:numFmt w:val="bullet"/>
      <w:lvlText w:val="•"/>
      <w:lvlJc w:val="left"/>
      <w:pPr>
        <w:ind w:left="1633" w:hanging="198"/>
      </w:pPr>
      <w:rPr>
        <w:rFonts w:hint="default"/>
        <w:lang w:val="el-GR" w:eastAsia="en-US" w:bidi="ar-SA"/>
      </w:rPr>
    </w:lvl>
    <w:lvl w:ilvl="4" w:tplc="FFFFFFFF">
      <w:numFmt w:val="bullet"/>
      <w:lvlText w:val="•"/>
      <w:lvlJc w:val="left"/>
      <w:pPr>
        <w:ind w:left="2097" w:hanging="198"/>
      </w:pPr>
      <w:rPr>
        <w:rFonts w:hint="default"/>
        <w:lang w:val="el-GR" w:eastAsia="en-US" w:bidi="ar-SA"/>
      </w:rPr>
    </w:lvl>
    <w:lvl w:ilvl="5" w:tplc="FFFFFFFF">
      <w:numFmt w:val="bullet"/>
      <w:lvlText w:val="•"/>
      <w:lvlJc w:val="left"/>
      <w:pPr>
        <w:ind w:left="2561" w:hanging="198"/>
      </w:pPr>
      <w:rPr>
        <w:rFonts w:hint="default"/>
        <w:lang w:val="el-GR" w:eastAsia="en-US" w:bidi="ar-SA"/>
      </w:rPr>
    </w:lvl>
    <w:lvl w:ilvl="6" w:tplc="FFFFFFFF">
      <w:numFmt w:val="bullet"/>
      <w:lvlText w:val="•"/>
      <w:lvlJc w:val="left"/>
      <w:pPr>
        <w:ind w:left="3026" w:hanging="198"/>
      </w:pPr>
      <w:rPr>
        <w:rFonts w:hint="default"/>
        <w:lang w:val="el-GR" w:eastAsia="en-US" w:bidi="ar-SA"/>
      </w:rPr>
    </w:lvl>
    <w:lvl w:ilvl="7" w:tplc="FFFFFFFF">
      <w:numFmt w:val="bullet"/>
      <w:lvlText w:val="•"/>
      <w:lvlJc w:val="left"/>
      <w:pPr>
        <w:ind w:left="3490" w:hanging="198"/>
      </w:pPr>
      <w:rPr>
        <w:rFonts w:hint="default"/>
        <w:lang w:val="el-GR" w:eastAsia="en-US" w:bidi="ar-SA"/>
      </w:rPr>
    </w:lvl>
    <w:lvl w:ilvl="8" w:tplc="FFFFFFFF">
      <w:numFmt w:val="bullet"/>
      <w:lvlText w:val="•"/>
      <w:lvlJc w:val="left"/>
      <w:pPr>
        <w:ind w:left="3955" w:hanging="198"/>
      </w:pPr>
      <w:rPr>
        <w:rFonts w:hint="default"/>
        <w:lang w:val="el-GR" w:eastAsia="en-US" w:bidi="ar-SA"/>
      </w:rPr>
    </w:lvl>
  </w:abstractNum>
  <w:abstractNum w:abstractNumId="5" w15:restartNumberingAfterBreak="0">
    <w:nsid w:val="4A4B71BC"/>
    <w:multiLevelType w:val="hybridMultilevel"/>
    <w:tmpl w:val="18ACEF86"/>
    <w:lvl w:ilvl="0" w:tplc="7B8067AC">
      <w:start w:val="6"/>
      <w:numFmt w:val="lowerRoman"/>
      <w:lvlText w:val="%1."/>
      <w:lvlJc w:val="left"/>
      <w:pPr>
        <w:ind w:left="238" w:hanging="228"/>
      </w:pPr>
      <w:rPr>
        <w:rFonts w:ascii="Trebuchet MS" w:eastAsia="Trebuchet MS" w:hAnsi="Trebuchet MS" w:cs="Trebuchet MS" w:hint="default"/>
        <w:color w:val="231F20"/>
        <w:w w:val="80"/>
        <w:sz w:val="20"/>
        <w:szCs w:val="20"/>
        <w:lang w:val="el-GR" w:eastAsia="en-US" w:bidi="ar-SA"/>
      </w:rPr>
    </w:lvl>
    <w:lvl w:ilvl="1" w:tplc="A58677EA">
      <w:numFmt w:val="bullet"/>
      <w:lvlText w:val="•"/>
      <w:lvlJc w:val="left"/>
      <w:pPr>
        <w:ind w:left="704" w:hanging="228"/>
      </w:pPr>
      <w:rPr>
        <w:rFonts w:hint="default"/>
        <w:lang w:val="el-GR" w:eastAsia="en-US" w:bidi="ar-SA"/>
      </w:rPr>
    </w:lvl>
    <w:lvl w:ilvl="2" w:tplc="DDB876E8">
      <w:numFmt w:val="bullet"/>
      <w:lvlText w:val="•"/>
      <w:lvlJc w:val="left"/>
      <w:pPr>
        <w:ind w:left="1168" w:hanging="228"/>
      </w:pPr>
      <w:rPr>
        <w:rFonts w:hint="default"/>
        <w:lang w:val="el-GR" w:eastAsia="en-US" w:bidi="ar-SA"/>
      </w:rPr>
    </w:lvl>
    <w:lvl w:ilvl="3" w:tplc="0DBEAB44">
      <w:numFmt w:val="bullet"/>
      <w:lvlText w:val="•"/>
      <w:lvlJc w:val="left"/>
      <w:pPr>
        <w:ind w:left="1633" w:hanging="228"/>
      </w:pPr>
      <w:rPr>
        <w:rFonts w:hint="default"/>
        <w:lang w:val="el-GR" w:eastAsia="en-US" w:bidi="ar-SA"/>
      </w:rPr>
    </w:lvl>
    <w:lvl w:ilvl="4" w:tplc="FD0C5326">
      <w:numFmt w:val="bullet"/>
      <w:lvlText w:val="•"/>
      <w:lvlJc w:val="left"/>
      <w:pPr>
        <w:ind w:left="2097" w:hanging="228"/>
      </w:pPr>
      <w:rPr>
        <w:rFonts w:hint="default"/>
        <w:lang w:val="el-GR" w:eastAsia="en-US" w:bidi="ar-SA"/>
      </w:rPr>
    </w:lvl>
    <w:lvl w:ilvl="5" w:tplc="68305B3C">
      <w:numFmt w:val="bullet"/>
      <w:lvlText w:val="•"/>
      <w:lvlJc w:val="left"/>
      <w:pPr>
        <w:ind w:left="2561" w:hanging="228"/>
      </w:pPr>
      <w:rPr>
        <w:rFonts w:hint="default"/>
        <w:lang w:val="el-GR" w:eastAsia="en-US" w:bidi="ar-SA"/>
      </w:rPr>
    </w:lvl>
    <w:lvl w:ilvl="6" w:tplc="65D61C24">
      <w:numFmt w:val="bullet"/>
      <w:lvlText w:val="•"/>
      <w:lvlJc w:val="left"/>
      <w:pPr>
        <w:ind w:left="3026" w:hanging="228"/>
      </w:pPr>
      <w:rPr>
        <w:rFonts w:hint="default"/>
        <w:lang w:val="el-GR" w:eastAsia="en-US" w:bidi="ar-SA"/>
      </w:rPr>
    </w:lvl>
    <w:lvl w:ilvl="7" w:tplc="E738096A">
      <w:numFmt w:val="bullet"/>
      <w:lvlText w:val="•"/>
      <w:lvlJc w:val="left"/>
      <w:pPr>
        <w:ind w:left="3490" w:hanging="228"/>
      </w:pPr>
      <w:rPr>
        <w:rFonts w:hint="default"/>
        <w:lang w:val="el-GR" w:eastAsia="en-US" w:bidi="ar-SA"/>
      </w:rPr>
    </w:lvl>
    <w:lvl w:ilvl="8" w:tplc="777C5DDE">
      <w:numFmt w:val="bullet"/>
      <w:lvlText w:val="•"/>
      <w:lvlJc w:val="left"/>
      <w:pPr>
        <w:ind w:left="3955" w:hanging="228"/>
      </w:pPr>
      <w:rPr>
        <w:rFonts w:hint="default"/>
        <w:lang w:val="el-GR" w:eastAsia="en-US" w:bidi="ar-SA"/>
      </w:rPr>
    </w:lvl>
  </w:abstractNum>
  <w:abstractNum w:abstractNumId="6" w15:restartNumberingAfterBreak="0">
    <w:nsid w:val="52E14CFE"/>
    <w:multiLevelType w:val="hybridMultilevel"/>
    <w:tmpl w:val="F530B716"/>
    <w:lvl w:ilvl="0" w:tplc="5F78DA86">
      <w:numFmt w:val="bullet"/>
      <w:lvlText w:val="-"/>
      <w:lvlJc w:val="left"/>
      <w:pPr>
        <w:ind w:left="554" w:hanging="104"/>
      </w:pPr>
      <w:rPr>
        <w:rFonts w:ascii="Trebuchet MS" w:eastAsia="Trebuchet MS" w:hAnsi="Trebuchet MS" w:cs="Trebuchet MS" w:hint="default"/>
        <w:color w:val="231F20"/>
        <w:w w:val="83"/>
        <w:sz w:val="20"/>
        <w:szCs w:val="20"/>
        <w:lang w:val="el-GR" w:eastAsia="en-US" w:bidi="ar-SA"/>
      </w:rPr>
    </w:lvl>
    <w:lvl w:ilvl="1" w:tplc="053E8364">
      <w:numFmt w:val="bullet"/>
      <w:lvlText w:val="•"/>
      <w:lvlJc w:val="left"/>
      <w:pPr>
        <w:ind w:left="1478" w:hanging="104"/>
      </w:pPr>
      <w:rPr>
        <w:rFonts w:hint="default"/>
        <w:lang w:val="el-GR" w:eastAsia="en-US" w:bidi="ar-SA"/>
      </w:rPr>
    </w:lvl>
    <w:lvl w:ilvl="2" w:tplc="18B64692">
      <w:numFmt w:val="bullet"/>
      <w:lvlText w:val="•"/>
      <w:lvlJc w:val="left"/>
      <w:pPr>
        <w:ind w:left="2396" w:hanging="104"/>
      </w:pPr>
      <w:rPr>
        <w:rFonts w:hint="default"/>
        <w:lang w:val="el-GR" w:eastAsia="en-US" w:bidi="ar-SA"/>
      </w:rPr>
    </w:lvl>
    <w:lvl w:ilvl="3" w:tplc="AC9AFE96">
      <w:numFmt w:val="bullet"/>
      <w:lvlText w:val="•"/>
      <w:lvlJc w:val="left"/>
      <w:pPr>
        <w:ind w:left="3315" w:hanging="104"/>
      </w:pPr>
      <w:rPr>
        <w:rFonts w:hint="default"/>
        <w:lang w:val="el-GR" w:eastAsia="en-US" w:bidi="ar-SA"/>
      </w:rPr>
    </w:lvl>
    <w:lvl w:ilvl="4" w:tplc="83A489DC">
      <w:numFmt w:val="bullet"/>
      <w:lvlText w:val="•"/>
      <w:lvlJc w:val="left"/>
      <w:pPr>
        <w:ind w:left="4233" w:hanging="104"/>
      </w:pPr>
      <w:rPr>
        <w:rFonts w:hint="default"/>
        <w:lang w:val="el-GR" w:eastAsia="en-US" w:bidi="ar-SA"/>
      </w:rPr>
    </w:lvl>
    <w:lvl w:ilvl="5" w:tplc="31BAF462">
      <w:numFmt w:val="bullet"/>
      <w:lvlText w:val="•"/>
      <w:lvlJc w:val="left"/>
      <w:pPr>
        <w:ind w:left="5152" w:hanging="104"/>
      </w:pPr>
      <w:rPr>
        <w:rFonts w:hint="default"/>
        <w:lang w:val="el-GR" w:eastAsia="en-US" w:bidi="ar-SA"/>
      </w:rPr>
    </w:lvl>
    <w:lvl w:ilvl="6" w:tplc="10084CEE">
      <w:numFmt w:val="bullet"/>
      <w:lvlText w:val="•"/>
      <w:lvlJc w:val="left"/>
      <w:pPr>
        <w:ind w:left="6070" w:hanging="104"/>
      </w:pPr>
      <w:rPr>
        <w:rFonts w:hint="default"/>
        <w:lang w:val="el-GR" w:eastAsia="en-US" w:bidi="ar-SA"/>
      </w:rPr>
    </w:lvl>
    <w:lvl w:ilvl="7" w:tplc="A4F860CE">
      <w:numFmt w:val="bullet"/>
      <w:lvlText w:val="•"/>
      <w:lvlJc w:val="left"/>
      <w:pPr>
        <w:ind w:left="6989" w:hanging="104"/>
      </w:pPr>
      <w:rPr>
        <w:rFonts w:hint="default"/>
        <w:lang w:val="el-GR" w:eastAsia="en-US" w:bidi="ar-SA"/>
      </w:rPr>
    </w:lvl>
    <w:lvl w:ilvl="8" w:tplc="3D928868">
      <w:numFmt w:val="bullet"/>
      <w:lvlText w:val="•"/>
      <w:lvlJc w:val="left"/>
      <w:pPr>
        <w:ind w:left="7907" w:hanging="104"/>
      </w:pPr>
      <w:rPr>
        <w:rFonts w:hint="default"/>
        <w:lang w:val="el-GR" w:eastAsia="en-US" w:bidi="ar-SA"/>
      </w:rPr>
    </w:lvl>
  </w:abstractNum>
  <w:abstractNum w:abstractNumId="7" w15:restartNumberingAfterBreak="0">
    <w:nsid w:val="701764B4"/>
    <w:multiLevelType w:val="multilevel"/>
    <w:tmpl w:val="36469064"/>
    <w:lvl w:ilvl="0">
      <w:start w:val="3"/>
      <w:numFmt w:val="decimal"/>
      <w:lvlText w:val="%1"/>
      <w:lvlJc w:val="left"/>
      <w:pPr>
        <w:ind w:left="441" w:hanging="331"/>
        <w:jc w:val="left"/>
      </w:pPr>
      <w:rPr>
        <w:rFonts w:hint="default"/>
        <w:lang w:val="el-GR" w:eastAsia="en-US" w:bidi="ar-SA"/>
      </w:rPr>
    </w:lvl>
    <w:lvl w:ilvl="1">
      <w:start w:val="1"/>
      <w:numFmt w:val="decimal"/>
      <w:lvlText w:val="%1.%2."/>
      <w:lvlJc w:val="left"/>
      <w:pPr>
        <w:ind w:left="441" w:hanging="331"/>
        <w:jc w:val="left"/>
      </w:pPr>
      <w:rPr>
        <w:rFonts w:ascii="Trebuchet MS" w:eastAsia="Trebuchet MS" w:hAnsi="Trebuchet MS" w:cs="Trebuchet MS" w:hint="default"/>
        <w:color w:val="231F20"/>
        <w:w w:val="80"/>
        <w:sz w:val="20"/>
        <w:szCs w:val="20"/>
        <w:lang w:val="el-GR" w:eastAsia="en-US" w:bidi="ar-SA"/>
      </w:rPr>
    </w:lvl>
    <w:lvl w:ilvl="2">
      <w:start w:val="1"/>
      <w:numFmt w:val="decimal"/>
      <w:lvlText w:val="%3)"/>
      <w:lvlJc w:val="left"/>
      <w:pPr>
        <w:ind w:left="482" w:hanging="202"/>
        <w:jc w:val="left"/>
      </w:pPr>
      <w:rPr>
        <w:rFonts w:ascii="Trebuchet MS" w:eastAsia="Trebuchet MS" w:hAnsi="Trebuchet MS" w:cs="Trebuchet MS" w:hint="default"/>
        <w:color w:val="231F20"/>
        <w:spacing w:val="-1"/>
        <w:w w:val="89"/>
        <w:sz w:val="20"/>
        <w:szCs w:val="20"/>
        <w:lang w:val="el-GR" w:eastAsia="en-US" w:bidi="ar-SA"/>
      </w:rPr>
    </w:lvl>
    <w:lvl w:ilvl="3">
      <w:start w:val="1"/>
      <w:numFmt w:val="decimal"/>
      <w:lvlText w:val="%4."/>
      <w:lvlJc w:val="left"/>
      <w:pPr>
        <w:ind w:left="2471" w:hanging="216"/>
        <w:jc w:val="left"/>
      </w:pPr>
      <w:rPr>
        <w:rFonts w:ascii="Tahoma" w:eastAsia="Tahoma" w:hAnsi="Tahoma" w:cs="Tahoma" w:hint="default"/>
        <w:b/>
        <w:bCs/>
        <w:color w:val="004A8F"/>
        <w:spacing w:val="0"/>
        <w:w w:val="85"/>
        <w:sz w:val="20"/>
        <w:szCs w:val="20"/>
        <w:lang w:val="el-GR" w:eastAsia="en-US" w:bidi="ar-SA"/>
      </w:rPr>
    </w:lvl>
    <w:lvl w:ilvl="4">
      <w:numFmt w:val="bullet"/>
      <w:lvlText w:val="•"/>
      <w:lvlJc w:val="left"/>
      <w:pPr>
        <w:ind w:left="3091" w:hanging="216"/>
      </w:pPr>
      <w:rPr>
        <w:rFonts w:hint="default"/>
        <w:lang w:val="el-GR" w:eastAsia="en-US" w:bidi="ar-SA"/>
      </w:rPr>
    </w:lvl>
    <w:lvl w:ilvl="5">
      <w:numFmt w:val="bullet"/>
      <w:lvlText w:val="•"/>
      <w:lvlJc w:val="left"/>
      <w:pPr>
        <w:ind w:left="3397" w:hanging="216"/>
      </w:pPr>
      <w:rPr>
        <w:rFonts w:hint="default"/>
        <w:lang w:val="el-GR" w:eastAsia="en-US" w:bidi="ar-SA"/>
      </w:rPr>
    </w:lvl>
    <w:lvl w:ilvl="6">
      <w:numFmt w:val="bullet"/>
      <w:lvlText w:val="•"/>
      <w:lvlJc w:val="left"/>
      <w:pPr>
        <w:ind w:left="3702" w:hanging="216"/>
      </w:pPr>
      <w:rPr>
        <w:rFonts w:hint="default"/>
        <w:lang w:val="el-GR" w:eastAsia="en-US" w:bidi="ar-SA"/>
      </w:rPr>
    </w:lvl>
    <w:lvl w:ilvl="7">
      <w:numFmt w:val="bullet"/>
      <w:lvlText w:val="•"/>
      <w:lvlJc w:val="left"/>
      <w:pPr>
        <w:ind w:left="4008" w:hanging="216"/>
      </w:pPr>
      <w:rPr>
        <w:rFonts w:hint="default"/>
        <w:lang w:val="el-GR" w:eastAsia="en-US" w:bidi="ar-SA"/>
      </w:rPr>
    </w:lvl>
    <w:lvl w:ilvl="8">
      <w:numFmt w:val="bullet"/>
      <w:lvlText w:val="•"/>
      <w:lvlJc w:val="left"/>
      <w:pPr>
        <w:ind w:left="4314" w:hanging="216"/>
      </w:pPr>
      <w:rPr>
        <w:rFonts w:hint="default"/>
        <w:lang w:val="el-GR" w:eastAsia="en-US" w:bidi="ar-SA"/>
      </w:rPr>
    </w:lvl>
  </w:abstractNum>
  <w:abstractNum w:abstractNumId="8" w15:restartNumberingAfterBreak="0">
    <w:nsid w:val="7536601D"/>
    <w:multiLevelType w:val="hybridMultilevel"/>
    <w:tmpl w:val="CD26AF46"/>
    <w:lvl w:ilvl="0" w:tplc="B7167982">
      <w:start w:val="1"/>
      <w:numFmt w:val="decimal"/>
      <w:lvlText w:val="%1."/>
      <w:lvlJc w:val="left"/>
      <w:pPr>
        <w:ind w:left="238" w:hanging="198"/>
        <w:jc w:val="right"/>
      </w:pPr>
      <w:rPr>
        <w:rFonts w:asciiTheme="majorHAnsi" w:eastAsia="Trebuchet MS" w:hAnsiTheme="majorHAnsi" w:cstheme="majorHAnsi" w:hint="default"/>
        <w:color w:val="231F20"/>
        <w:spacing w:val="-1"/>
        <w:w w:val="81"/>
        <w:sz w:val="24"/>
        <w:szCs w:val="24"/>
        <w:lang w:val="el-GR" w:eastAsia="en-US" w:bidi="ar-SA"/>
      </w:rPr>
    </w:lvl>
    <w:lvl w:ilvl="1" w:tplc="E6D4ED56">
      <w:numFmt w:val="bullet"/>
      <w:lvlText w:val="•"/>
      <w:lvlJc w:val="left"/>
      <w:pPr>
        <w:ind w:left="704" w:hanging="198"/>
      </w:pPr>
      <w:rPr>
        <w:rFonts w:hint="default"/>
        <w:lang w:val="el-GR" w:eastAsia="en-US" w:bidi="ar-SA"/>
      </w:rPr>
    </w:lvl>
    <w:lvl w:ilvl="2" w:tplc="B852C3C0">
      <w:numFmt w:val="bullet"/>
      <w:lvlText w:val="•"/>
      <w:lvlJc w:val="left"/>
      <w:pPr>
        <w:ind w:left="1168" w:hanging="198"/>
      </w:pPr>
      <w:rPr>
        <w:rFonts w:hint="default"/>
        <w:lang w:val="el-GR" w:eastAsia="en-US" w:bidi="ar-SA"/>
      </w:rPr>
    </w:lvl>
    <w:lvl w:ilvl="3" w:tplc="26B45494">
      <w:numFmt w:val="bullet"/>
      <w:lvlText w:val="•"/>
      <w:lvlJc w:val="left"/>
      <w:pPr>
        <w:ind w:left="1633" w:hanging="198"/>
      </w:pPr>
      <w:rPr>
        <w:rFonts w:hint="default"/>
        <w:lang w:val="el-GR" w:eastAsia="en-US" w:bidi="ar-SA"/>
      </w:rPr>
    </w:lvl>
    <w:lvl w:ilvl="4" w:tplc="1B588478">
      <w:numFmt w:val="bullet"/>
      <w:lvlText w:val="•"/>
      <w:lvlJc w:val="left"/>
      <w:pPr>
        <w:ind w:left="2097" w:hanging="198"/>
      </w:pPr>
      <w:rPr>
        <w:rFonts w:hint="default"/>
        <w:lang w:val="el-GR" w:eastAsia="en-US" w:bidi="ar-SA"/>
      </w:rPr>
    </w:lvl>
    <w:lvl w:ilvl="5" w:tplc="7B807E66">
      <w:numFmt w:val="bullet"/>
      <w:lvlText w:val="•"/>
      <w:lvlJc w:val="left"/>
      <w:pPr>
        <w:ind w:left="2561" w:hanging="198"/>
      </w:pPr>
      <w:rPr>
        <w:rFonts w:hint="default"/>
        <w:lang w:val="el-GR" w:eastAsia="en-US" w:bidi="ar-SA"/>
      </w:rPr>
    </w:lvl>
    <w:lvl w:ilvl="6" w:tplc="A36CE052">
      <w:numFmt w:val="bullet"/>
      <w:lvlText w:val="•"/>
      <w:lvlJc w:val="left"/>
      <w:pPr>
        <w:ind w:left="3026" w:hanging="198"/>
      </w:pPr>
      <w:rPr>
        <w:rFonts w:hint="default"/>
        <w:lang w:val="el-GR" w:eastAsia="en-US" w:bidi="ar-SA"/>
      </w:rPr>
    </w:lvl>
    <w:lvl w:ilvl="7" w:tplc="5A8E68A0">
      <w:numFmt w:val="bullet"/>
      <w:lvlText w:val="•"/>
      <w:lvlJc w:val="left"/>
      <w:pPr>
        <w:ind w:left="3490" w:hanging="198"/>
      </w:pPr>
      <w:rPr>
        <w:rFonts w:hint="default"/>
        <w:lang w:val="el-GR" w:eastAsia="en-US" w:bidi="ar-SA"/>
      </w:rPr>
    </w:lvl>
    <w:lvl w:ilvl="8" w:tplc="26A60BE4">
      <w:numFmt w:val="bullet"/>
      <w:lvlText w:val="•"/>
      <w:lvlJc w:val="left"/>
      <w:pPr>
        <w:ind w:left="3955" w:hanging="198"/>
      </w:pPr>
      <w:rPr>
        <w:rFonts w:hint="default"/>
        <w:lang w:val="el-GR" w:eastAsia="en-US" w:bidi="ar-SA"/>
      </w:rPr>
    </w:lvl>
  </w:abstractNum>
  <w:abstractNum w:abstractNumId="9" w15:restartNumberingAfterBreak="0">
    <w:nsid w:val="782A2FA1"/>
    <w:multiLevelType w:val="hybridMultilevel"/>
    <w:tmpl w:val="D55CCE3C"/>
    <w:lvl w:ilvl="0" w:tplc="5C549712">
      <w:start w:val="1"/>
      <w:numFmt w:val="decimal"/>
      <w:lvlText w:val="%1."/>
      <w:lvlJc w:val="left"/>
      <w:pPr>
        <w:ind w:left="110" w:hanging="175"/>
      </w:pPr>
      <w:rPr>
        <w:rFonts w:ascii="Trebuchet MS" w:eastAsia="Trebuchet MS" w:hAnsi="Trebuchet MS" w:cs="Trebuchet MS" w:hint="default"/>
        <w:color w:val="231F20"/>
        <w:spacing w:val="-1"/>
        <w:w w:val="79"/>
        <w:sz w:val="20"/>
        <w:szCs w:val="20"/>
        <w:lang w:val="el-GR" w:eastAsia="en-US" w:bidi="ar-SA"/>
      </w:rPr>
    </w:lvl>
    <w:lvl w:ilvl="1" w:tplc="246A5512">
      <w:start w:val="1"/>
      <w:numFmt w:val="lowerRoman"/>
      <w:lvlText w:val="%2."/>
      <w:lvlJc w:val="left"/>
      <w:pPr>
        <w:ind w:left="110" w:hanging="120"/>
      </w:pPr>
      <w:rPr>
        <w:rFonts w:ascii="Trebuchet MS" w:eastAsia="Trebuchet MS" w:hAnsi="Trebuchet MS" w:cs="Trebuchet MS" w:hint="default"/>
        <w:color w:val="231F20"/>
        <w:spacing w:val="-1"/>
        <w:w w:val="66"/>
        <w:sz w:val="20"/>
        <w:szCs w:val="20"/>
        <w:lang w:val="el-GR" w:eastAsia="en-US" w:bidi="ar-SA"/>
      </w:rPr>
    </w:lvl>
    <w:lvl w:ilvl="2" w:tplc="2D44EB4C">
      <w:numFmt w:val="bullet"/>
      <w:lvlText w:val="•"/>
      <w:lvlJc w:val="left"/>
      <w:pPr>
        <w:ind w:left="1081" w:hanging="120"/>
      </w:pPr>
      <w:rPr>
        <w:rFonts w:hint="default"/>
        <w:lang w:val="el-GR" w:eastAsia="en-US" w:bidi="ar-SA"/>
      </w:rPr>
    </w:lvl>
    <w:lvl w:ilvl="3" w:tplc="44D2BB5C">
      <w:numFmt w:val="bullet"/>
      <w:lvlText w:val="•"/>
      <w:lvlJc w:val="left"/>
      <w:pPr>
        <w:ind w:left="1561" w:hanging="120"/>
      </w:pPr>
      <w:rPr>
        <w:rFonts w:hint="default"/>
        <w:lang w:val="el-GR" w:eastAsia="en-US" w:bidi="ar-SA"/>
      </w:rPr>
    </w:lvl>
    <w:lvl w:ilvl="4" w:tplc="3894FA2C">
      <w:numFmt w:val="bullet"/>
      <w:lvlText w:val="•"/>
      <w:lvlJc w:val="left"/>
      <w:pPr>
        <w:ind w:left="2042" w:hanging="120"/>
      </w:pPr>
      <w:rPr>
        <w:rFonts w:hint="default"/>
        <w:lang w:val="el-GR" w:eastAsia="en-US" w:bidi="ar-SA"/>
      </w:rPr>
    </w:lvl>
    <w:lvl w:ilvl="5" w:tplc="1CE0061E">
      <w:numFmt w:val="bullet"/>
      <w:lvlText w:val="•"/>
      <w:lvlJc w:val="left"/>
      <w:pPr>
        <w:ind w:left="2522" w:hanging="120"/>
      </w:pPr>
      <w:rPr>
        <w:rFonts w:hint="default"/>
        <w:lang w:val="el-GR" w:eastAsia="en-US" w:bidi="ar-SA"/>
      </w:rPr>
    </w:lvl>
    <w:lvl w:ilvl="6" w:tplc="1C2C4E9E">
      <w:numFmt w:val="bullet"/>
      <w:lvlText w:val="•"/>
      <w:lvlJc w:val="left"/>
      <w:pPr>
        <w:ind w:left="3003" w:hanging="120"/>
      </w:pPr>
      <w:rPr>
        <w:rFonts w:hint="default"/>
        <w:lang w:val="el-GR" w:eastAsia="en-US" w:bidi="ar-SA"/>
      </w:rPr>
    </w:lvl>
    <w:lvl w:ilvl="7" w:tplc="600C4770">
      <w:numFmt w:val="bullet"/>
      <w:lvlText w:val="•"/>
      <w:lvlJc w:val="left"/>
      <w:pPr>
        <w:ind w:left="3483" w:hanging="120"/>
      </w:pPr>
      <w:rPr>
        <w:rFonts w:hint="default"/>
        <w:lang w:val="el-GR" w:eastAsia="en-US" w:bidi="ar-SA"/>
      </w:rPr>
    </w:lvl>
    <w:lvl w:ilvl="8" w:tplc="DF4CFDB6">
      <w:numFmt w:val="bullet"/>
      <w:lvlText w:val="•"/>
      <w:lvlJc w:val="left"/>
      <w:pPr>
        <w:ind w:left="3964" w:hanging="120"/>
      </w:pPr>
      <w:rPr>
        <w:rFonts w:hint="default"/>
        <w:lang w:val="el-GR" w:eastAsia="en-US" w:bidi="ar-SA"/>
      </w:rPr>
    </w:lvl>
  </w:abstractNum>
  <w:num w:numId="1" w16cid:durableId="1588227609">
    <w:abstractNumId w:val="5"/>
  </w:num>
  <w:num w:numId="2" w16cid:durableId="260723178">
    <w:abstractNumId w:val="1"/>
  </w:num>
  <w:num w:numId="3" w16cid:durableId="1404641806">
    <w:abstractNumId w:val="8"/>
  </w:num>
  <w:num w:numId="4" w16cid:durableId="1465349796">
    <w:abstractNumId w:val="3"/>
  </w:num>
  <w:num w:numId="5" w16cid:durableId="1970012521">
    <w:abstractNumId w:val="4"/>
  </w:num>
  <w:num w:numId="6" w16cid:durableId="999582102">
    <w:abstractNumId w:val="9"/>
  </w:num>
  <w:num w:numId="7" w16cid:durableId="1552303131">
    <w:abstractNumId w:val="0"/>
  </w:num>
  <w:num w:numId="8" w16cid:durableId="1411538612">
    <w:abstractNumId w:val="6"/>
  </w:num>
  <w:num w:numId="9" w16cid:durableId="531770770">
    <w:abstractNumId w:val="7"/>
  </w:num>
  <w:num w:numId="10" w16cid:durableId="9761097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2F5"/>
    <w:rsid w:val="000D3D6D"/>
    <w:rsid w:val="00284162"/>
    <w:rsid w:val="002B4131"/>
    <w:rsid w:val="00312C67"/>
    <w:rsid w:val="00331180"/>
    <w:rsid w:val="003725AA"/>
    <w:rsid w:val="006A59CB"/>
    <w:rsid w:val="00762A51"/>
    <w:rsid w:val="007F32C2"/>
    <w:rsid w:val="00881069"/>
    <w:rsid w:val="009232F5"/>
    <w:rsid w:val="00A07BC8"/>
    <w:rsid w:val="00AE0D6F"/>
    <w:rsid w:val="00B47965"/>
    <w:rsid w:val="00CE7DD1"/>
    <w:rsid w:val="00E8184A"/>
    <w:rsid w:val="00EA12E7"/>
    <w:rsid w:val="00F225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746B0"/>
  <w15:chartTrackingRefBased/>
  <w15:docId w15:val="{26DAB622-0167-419C-B730-B235F956F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9232F5"/>
    <w:pPr>
      <w:widowControl w:val="0"/>
      <w:autoSpaceDE w:val="0"/>
      <w:autoSpaceDN w:val="0"/>
      <w:spacing w:after="0" w:line="240" w:lineRule="auto"/>
      <w:ind w:left="110" w:firstLine="170"/>
      <w:jc w:val="both"/>
    </w:pPr>
    <w:rPr>
      <w:rFonts w:ascii="Trebuchet MS" w:eastAsia="Trebuchet MS" w:hAnsi="Trebuchet MS" w:cs="Trebuchet MS"/>
      <w:sz w:val="20"/>
      <w:szCs w:val="20"/>
    </w:rPr>
  </w:style>
  <w:style w:type="character" w:customStyle="1" w:styleId="Char">
    <w:name w:val="Σώμα κειμένου Char"/>
    <w:basedOn w:val="a0"/>
    <w:link w:val="a3"/>
    <w:uiPriority w:val="1"/>
    <w:rsid w:val="009232F5"/>
    <w:rPr>
      <w:rFonts w:ascii="Trebuchet MS" w:eastAsia="Trebuchet MS" w:hAnsi="Trebuchet MS" w:cs="Trebuchet MS"/>
      <w:sz w:val="20"/>
      <w:szCs w:val="20"/>
    </w:rPr>
  </w:style>
  <w:style w:type="paragraph" w:styleId="a4">
    <w:name w:val="List Paragraph"/>
    <w:basedOn w:val="a"/>
    <w:uiPriority w:val="1"/>
    <w:qFormat/>
    <w:rsid w:val="009232F5"/>
    <w:pPr>
      <w:widowControl w:val="0"/>
      <w:autoSpaceDE w:val="0"/>
      <w:autoSpaceDN w:val="0"/>
      <w:spacing w:after="0" w:line="240" w:lineRule="auto"/>
      <w:ind w:left="110" w:firstLine="170"/>
      <w:jc w:val="both"/>
    </w:pPr>
    <w:rPr>
      <w:rFonts w:ascii="Trebuchet MS" w:eastAsia="Trebuchet MS" w:hAnsi="Trebuchet MS" w:cs="Trebuchet MS"/>
    </w:rPr>
  </w:style>
  <w:style w:type="table" w:customStyle="1" w:styleId="TableNormal">
    <w:name w:val="Table Normal"/>
    <w:uiPriority w:val="2"/>
    <w:semiHidden/>
    <w:unhideWhenUsed/>
    <w:qFormat/>
    <w:rsid w:val="00AE0D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E0D6F"/>
    <w:pPr>
      <w:widowControl w:val="0"/>
      <w:autoSpaceDE w:val="0"/>
      <w:autoSpaceDN w:val="0"/>
      <w:spacing w:after="0" w:line="240" w:lineRule="auto"/>
    </w:pPr>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5</Pages>
  <Words>847</Words>
  <Characters>4574</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Margaritis</dc:creator>
  <cp:keywords/>
  <dc:description/>
  <cp:lastModifiedBy>George Christou</cp:lastModifiedBy>
  <cp:revision>12</cp:revision>
  <dcterms:created xsi:type="dcterms:W3CDTF">2022-05-25T06:34:00Z</dcterms:created>
  <dcterms:modified xsi:type="dcterms:W3CDTF">2023-04-24T14:08:00Z</dcterms:modified>
</cp:coreProperties>
</file>