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2700"/>
        <w:tblW w:w="15603" w:type="dxa"/>
        <w:tblLayout w:type="fixed"/>
        <w:tblCellMar>
          <w:left w:w="0" w:type="dxa"/>
          <w:right w:w="0" w:type="dxa"/>
        </w:tblCellMar>
        <w:tblLook w:val="04A0" w:firstRow="1" w:lastRow="0" w:firstColumn="1" w:lastColumn="0" w:noHBand="0" w:noVBand="1"/>
      </w:tblPr>
      <w:tblGrid>
        <w:gridCol w:w="1265"/>
        <w:gridCol w:w="1003"/>
        <w:gridCol w:w="851"/>
        <w:gridCol w:w="992"/>
        <w:gridCol w:w="992"/>
        <w:gridCol w:w="1134"/>
        <w:gridCol w:w="1134"/>
        <w:gridCol w:w="1134"/>
        <w:gridCol w:w="993"/>
        <w:gridCol w:w="1134"/>
        <w:gridCol w:w="992"/>
        <w:gridCol w:w="992"/>
        <w:gridCol w:w="992"/>
        <w:gridCol w:w="993"/>
        <w:gridCol w:w="985"/>
        <w:gridCol w:w="17"/>
      </w:tblGrid>
      <w:tr w:rsidR="00F858D5" w:rsidRPr="000C7AE1" w14:paraId="3A478814" w14:textId="77777777" w:rsidTr="002F76E8">
        <w:trPr>
          <w:trHeight w:val="288"/>
        </w:trPr>
        <w:tc>
          <w:tcPr>
            <w:tcW w:w="1265" w:type="dxa"/>
            <w:tcBorders>
              <w:top w:val="nil"/>
              <w:left w:val="nil"/>
              <w:right w:val="thinThickLargeGap" w:sz="24" w:space="0" w:color="auto"/>
            </w:tcBorders>
            <w:shd w:val="clear" w:color="auto" w:fill="auto"/>
            <w:noWrap/>
            <w:vAlign w:val="bottom"/>
          </w:tcPr>
          <w:p w14:paraId="11FA7B8A" w14:textId="77777777" w:rsidR="00F858D5" w:rsidRPr="000C7AE1" w:rsidRDefault="00F858D5" w:rsidP="002F76E8">
            <w:pPr>
              <w:spacing w:after="0" w:line="240" w:lineRule="auto"/>
              <w:rPr>
                <w:rFonts w:ascii="Times New Roman" w:eastAsia="Times New Roman" w:hAnsi="Times New Roman" w:cs="Times New Roman"/>
                <w:kern w:val="0"/>
                <w:sz w:val="16"/>
                <w:szCs w:val="16"/>
                <w:lang w:eastAsia="el-GR"/>
                <w14:ligatures w14:val="none"/>
              </w:rPr>
            </w:pPr>
          </w:p>
        </w:tc>
        <w:tc>
          <w:tcPr>
            <w:tcW w:w="14338" w:type="dxa"/>
            <w:gridSpan w:val="15"/>
            <w:tcBorders>
              <w:top w:val="single" w:sz="4" w:space="0" w:color="auto"/>
              <w:left w:val="thinThickLargeGap" w:sz="24" w:space="0" w:color="auto"/>
              <w:right w:val="thinThickLargeGap" w:sz="24" w:space="0" w:color="auto"/>
            </w:tcBorders>
          </w:tcPr>
          <w:p w14:paraId="02E0CD08" w14:textId="290DD2BC" w:rsidR="00F858D5" w:rsidRDefault="00F858D5" w:rsidP="002F76E8">
            <w:pPr>
              <w:spacing w:after="0" w:line="240" w:lineRule="auto"/>
              <w:jc w:val="center"/>
              <w:rPr>
                <w:rFonts w:ascii="Calibri" w:eastAsia="Times New Roman" w:hAnsi="Calibri" w:cs="Calibri"/>
                <w:b/>
                <w:bCs/>
                <w:color w:val="000000"/>
                <w:kern w:val="0"/>
                <w:sz w:val="20"/>
                <w:szCs w:val="20"/>
                <w:lang w:eastAsia="el-GR"/>
                <w14:ligatures w14:val="none"/>
              </w:rPr>
            </w:pPr>
            <w:r w:rsidRPr="00613819">
              <w:rPr>
                <w:rFonts w:ascii="Calibri" w:eastAsia="Times New Roman" w:hAnsi="Calibri" w:cs="Calibri"/>
                <w:b/>
                <w:bCs/>
                <w:color w:val="000000"/>
                <w:kern w:val="0"/>
                <w:sz w:val="20"/>
                <w:szCs w:val="20"/>
                <w:lang w:eastAsia="el-GR"/>
                <w14:ligatures w14:val="none"/>
              </w:rPr>
              <w:t>ΝΟΣΗΛΕΥΤΗΡΙΑ ΜΕ ΤΙΣ ΠΙΟ ΣΥΜΦΕΡΟΥΣΕΣ ΤΙΜΕΣ</w:t>
            </w:r>
            <w:r>
              <w:rPr>
                <w:rFonts w:ascii="Calibri" w:eastAsia="Times New Roman" w:hAnsi="Calibri" w:cs="Calibri"/>
                <w:b/>
                <w:bCs/>
                <w:color w:val="000000"/>
                <w:kern w:val="0"/>
                <w:sz w:val="20"/>
                <w:szCs w:val="20"/>
                <w:lang w:eastAsia="el-GR"/>
                <w14:ligatures w14:val="none"/>
              </w:rPr>
              <w:t xml:space="preserve"> ΣΥΜΜΕΤΟΧΗΣ</w:t>
            </w:r>
            <w:r w:rsidRPr="00613819">
              <w:rPr>
                <w:rFonts w:ascii="Calibri" w:eastAsia="Times New Roman" w:hAnsi="Calibri" w:cs="Calibri"/>
                <w:b/>
                <w:bCs/>
                <w:color w:val="000000"/>
                <w:kern w:val="0"/>
                <w:sz w:val="20"/>
                <w:szCs w:val="20"/>
                <w:lang w:eastAsia="el-GR"/>
                <w14:ligatures w14:val="none"/>
              </w:rPr>
              <w:t xml:space="preserve"> ΓΙΑ ΤΟΝ ΑΣΦΑΛΙΣΜΕΝΟ (αλφαβητική σειρά)</w:t>
            </w:r>
          </w:p>
          <w:p w14:paraId="2BB42DA3" w14:textId="6A0D9B50" w:rsidR="00F858D5" w:rsidRPr="000C7AE1" w:rsidRDefault="00F858D5"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1C4F3A">
              <w:rPr>
                <w:rFonts w:ascii="Calibri" w:eastAsia="Times New Roman" w:hAnsi="Calibri" w:cs="Calibri"/>
                <w:b/>
                <w:bCs/>
                <w:color w:val="000000"/>
                <w:kern w:val="0"/>
                <w:sz w:val="20"/>
                <w:szCs w:val="20"/>
                <w:shd w:val="clear" w:color="auto" w:fill="BDD6EE" w:themeFill="accent5" w:themeFillTint="66"/>
                <w:lang w:eastAsia="el-GR"/>
                <w14:ligatures w14:val="none"/>
              </w:rPr>
              <w:t>Α</w:t>
            </w:r>
            <w:r>
              <w:rPr>
                <w:rFonts w:ascii="Calibri" w:eastAsia="Times New Roman" w:hAnsi="Calibri" w:cs="Calibri"/>
                <w:b/>
                <w:bCs/>
                <w:color w:val="000000"/>
                <w:kern w:val="0"/>
                <w:sz w:val="20"/>
                <w:szCs w:val="20"/>
                <w:shd w:val="clear" w:color="auto" w:fill="BDD6EE" w:themeFill="accent5" w:themeFillTint="66"/>
                <w:lang w:eastAsia="el-GR"/>
                <w14:ligatures w14:val="none"/>
              </w:rPr>
              <w:t>ΤΤΙΚΗ</w:t>
            </w:r>
          </w:p>
        </w:tc>
      </w:tr>
      <w:tr w:rsidR="00D14836" w:rsidRPr="000C7AE1" w14:paraId="3A31F41F" w14:textId="77777777" w:rsidTr="002F76E8">
        <w:trPr>
          <w:trHeight w:val="288"/>
        </w:trPr>
        <w:tc>
          <w:tcPr>
            <w:tcW w:w="1265" w:type="dxa"/>
            <w:vMerge w:val="restart"/>
            <w:tcBorders>
              <w:top w:val="nil"/>
              <w:left w:val="nil"/>
              <w:right w:val="thinThickLargeGap" w:sz="24" w:space="0" w:color="auto"/>
            </w:tcBorders>
            <w:shd w:val="clear" w:color="auto" w:fill="auto"/>
            <w:noWrap/>
            <w:vAlign w:val="bottom"/>
            <w:hideMark/>
          </w:tcPr>
          <w:p w14:paraId="75CFEC90" w14:textId="77777777" w:rsidR="00D14836" w:rsidRPr="000C7AE1" w:rsidRDefault="00D14836" w:rsidP="002F76E8">
            <w:pPr>
              <w:spacing w:after="0" w:line="240" w:lineRule="auto"/>
              <w:rPr>
                <w:rFonts w:ascii="Times New Roman" w:eastAsia="Times New Roman" w:hAnsi="Times New Roman" w:cs="Times New Roman"/>
                <w:kern w:val="0"/>
                <w:sz w:val="16"/>
                <w:szCs w:val="16"/>
                <w:lang w:eastAsia="el-GR"/>
                <w14:ligatures w14:val="none"/>
              </w:rPr>
            </w:pPr>
          </w:p>
        </w:tc>
        <w:tc>
          <w:tcPr>
            <w:tcW w:w="1854"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3C0A87EF" w14:textId="77777777" w:rsidR="00D14836"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ΒΙΟΚΛΙΝΙΚΗ</w:t>
            </w:r>
            <w:r>
              <w:rPr>
                <w:rFonts w:ascii="Calibri" w:eastAsia="Times New Roman" w:hAnsi="Calibri" w:cs="Calibri"/>
                <w:b/>
                <w:bCs/>
                <w:color w:val="000000"/>
                <w:kern w:val="0"/>
                <w:sz w:val="16"/>
                <w:szCs w:val="16"/>
                <w:lang w:eastAsia="el-GR"/>
                <w14:ligatures w14:val="none"/>
              </w:rPr>
              <w:t xml:space="preserve"> </w:t>
            </w:r>
          </w:p>
          <w:p w14:paraId="44B357C8" w14:textId="157B737F" w:rsidR="00D14836" w:rsidRPr="00DC007F" w:rsidRDefault="00D14836" w:rsidP="002F76E8">
            <w:pPr>
              <w:spacing w:after="0" w:line="240" w:lineRule="auto"/>
              <w:jc w:val="center"/>
              <w:rPr>
                <w:rFonts w:ascii="Calibri" w:eastAsia="Times New Roman" w:hAnsi="Calibri" w:cs="Calibri"/>
                <w:caps/>
                <w:color w:val="000000"/>
                <w:kern w:val="0"/>
                <w:sz w:val="16"/>
                <w:szCs w:val="16"/>
                <w:lang w:eastAsia="el-GR"/>
                <w14:ligatures w14:val="none"/>
              </w:rPr>
            </w:pPr>
            <w:r w:rsidRPr="00DC007F">
              <w:rPr>
                <w:rFonts w:ascii="Calibri" w:eastAsia="Times New Roman" w:hAnsi="Calibri" w:cs="Calibri"/>
                <w:caps/>
                <w:color w:val="000000"/>
                <w:kern w:val="0"/>
                <w:sz w:val="12"/>
                <w:szCs w:val="12"/>
                <w:lang w:eastAsia="el-GR"/>
                <w14:ligatures w14:val="none"/>
              </w:rPr>
              <w:t>Μαρίνου Γερουλάνου 15</w:t>
            </w:r>
          </w:p>
        </w:tc>
        <w:tc>
          <w:tcPr>
            <w:tcW w:w="1984"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tcPr>
          <w:p w14:paraId="3627CAC1" w14:textId="1F2930A1"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ΕΥΓΕΝΙΔΕΙΟ*</w:t>
            </w:r>
            <w:r>
              <w:rPr>
                <w:rFonts w:ascii="Calibri" w:eastAsia="Times New Roman" w:hAnsi="Calibri" w:cs="Calibri"/>
                <w:b/>
                <w:bCs/>
                <w:color w:val="000000"/>
                <w:kern w:val="0"/>
                <w:sz w:val="16"/>
                <w:szCs w:val="16"/>
                <w:lang w:eastAsia="el-GR"/>
                <w14:ligatures w14:val="none"/>
              </w:rPr>
              <w:t xml:space="preserve"> </w:t>
            </w:r>
            <w:r w:rsidRPr="00DC007F">
              <w:rPr>
                <w:rFonts w:ascii="Calibri" w:eastAsia="Times New Roman" w:hAnsi="Calibri" w:cs="Calibri"/>
                <w:caps/>
                <w:color w:val="000000"/>
                <w:kern w:val="0"/>
                <w:sz w:val="12"/>
                <w:szCs w:val="12"/>
                <w:lang w:eastAsia="el-GR"/>
                <w14:ligatures w14:val="none"/>
              </w:rPr>
              <w:t>Παπαδιαμαντοπούλου 20</w:t>
            </w:r>
          </w:p>
        </w:tc>
        <w:tc>
          <w:tcPr>
            <w:tcW w:w="2268"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029C4AEB" w14:textId="77777777" w:rsidR="00D14836"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ΕΥΡΩΚΛΙΝΙΚΗ</w:t>
            </w:r>
            <w:r>
              <w:rPr>
                <w:rFonts w:ascii="Calibri" w:eastAsia="Times New Roman" w:hAnsi="Calibri" w:cs="Calibri"/>
                <w:b/>
                <w:bCs/>
                <w:color w:val="000000"/>
                <w:kern w:val="0"/>
                <w:sz w:val="16"/>
                <w:szCs w:val="16"/>
                <w:lang w:eastAsia="el-GR"/>
                <w14:ligatures w14:val="none"/>
              </w:rPr>
              <w:t xml:space="preserve"> </w:t>
            </w:r>
          </w:p>
          <w:p w14:paraId="183A57E9" w14:textId="40F2D264"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DC007F">
              <w:rPr>
                <w:rFonts w:ascii="Calibri" w:eastAsia="Times New Roman" w:hAnsi="Calibri" w:cs="Calibri"/>
                <w:caps/>
                <w:color w:val="000000"/>
                <w:kern w:val="0"/>
                <w:sz w:val="12"/>
                <w:szCs w:val="12"/>
                <w:lang w:eastAsia="el-GR"/>
                <w14:ligatures w14:val="none"/>
              </w:rPr>
              <w:t>Αθανασιάδου 7-9</w:t>
            </w:r>
          </w:p>
        </w:tc>
        <w:tc>
          <w:tcPr>
            <w:tcW w:w="2127"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vAlign w:val="center"/>
          </w:tcPr>
          <w:p w14:paraId="551EB6BB" w14:textId="2BB7018F"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Pr>
                <w:rFonts w:ascii="Calibri" w:eastAsia="Times New Roman" w:hAnsi="Calibri" w:cs="Calibri"/>
                <w:b/>
                <w:bCs/>
                <w:color w:val="000000"/>
                <w:kern w:val="0"/>
                <w:sz w:val="16"/>
                <w:szCs w:val="16"/>
                <w:lang w:eastAsia="el-GR"/>
                <w14:ligatures w14:val="none"/>
              </w:rPr>
              <w:t xml:space="preserve">ΘΕΡΑΠΕΥΤΗΡΙΟ ΑΘΗΝΩΝ </w:t>
            </w:r>
            <w:r w:rsidRPr="00DC007F">
              <w:rPr>
                <w:rFonts w:ascii="Calibri" w:eastAsia="Times New Roman" w:hAnsi="Calibri" w:cs="Calibri"/>
                <w:caps/>
                <w:color w:val="000000"/>
                <w:kern w:val="0"/>
                <w:sz w:val="12"/>
                <w:szCs w:val="12"/>
                <w:lang w:eastAsia="el-GR"/>
                <w14:ligatures w14:val="none"/>
              </w:rPr>
              <w:t>Ιωάννου Δροσοπούλου 24</w:t>
            </w:r>
          </w:p>
        </w:tc>
        <w:tc>
          <w:tcPr>
            <w:tcW w:w="2126"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79228DA0" w14:textId="77777777" w:rsidR="00D14836"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ΛΕΥΚΟΣ ΣΤΑΥΡΟΣ</w:t>
            </w:r>
            <w:r>
              <w:rPr>
                <w:rFonts w:ascii="Calibri" w:eastAsia="Times New Roman" w:hAnsi="Calibri" w:cs="Calibri"/>
                <w:b/>
                <w:bCs/>
                <w:color w:val="000000"/>
                <w:kern w:val="0"/>
                <w:sz w:val="16"/>
                <w:szCs w:val="16"/>
                <w:lang w:eastAsia="el-GR"/>
                <w14:ligatures w14:val="none"/>
              </w:rPr>
              <w:t xml:space="preserve"> </w:t>
            </w:r>
          </w:p>
          <w:p w14:paraId="114B51DA" w14:textId="31ED56AA"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Σισίνη 1-3</w:t>
            </w:r>
          </w:p>
        </w:tc>
        <w:tc>
          <w:tcPr>
            <w:tcW w:w="1984"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41DA79FD" w14:textId="77777777" w:rsidR="00D14836"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ΡΕΑ</w:t>
            </w:r>
            <w:r>
              <w:rPr>
                <w:rFonts w:ascii="Calibri" w:eastAsia="Times New Roman" w:hAnsi="Calibri" w:cs="Calibri"/>
                <w:b/>
                <w:bCs/>
                <w:color w:val="000000"/>
                <w:kern w:val="0"/>
                <w:sz w:val="16"/>
                <w:szCs w:val="16"/>
                <w:lang w:eastAsia="el-GR"/>
                <w14:ligatures w14:val="none"/>
              </w:rPr>
              <w:t xml:space="preserve"> </w:t>
            </w:r>
          </w:p>
          <w:p w14:paraId="118FC142" w14:textId="6C10214D"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Λ. Συγγρού 383 &amp; Πεντέλης 17</w:t>
            </w:r>
            <w:r>
              <w:rPr>
                <w:rFonts w:ascii="Calibri" w:eastAsia="Times New Roman" w:hAnsi="Calibri" w:cs="Calibri"/>
                <w:b/>
                <w:bCs/>
                <w:color w:val="000000"/>
                <w:kern w:val="0"/>
                <w:sz w:val="16"/>
                <w:szCs w:val="16"/>
                <w:lang w:eastAsia="el-GR"/>
                <w14:ligatures w14:val="none"/>
              </w:rPr>
              <w:t xml:space="preserve"> </w:t>
            </w:r>
          </w:p>
        </w:tc>
        <w:tc>
          <w:tcPr>
            <w:tcW w:w="1995" w:type="dxa"/>
            <w:gridSpan w:val="3"/>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46EF6386" w14:textId="77777777" w:rsidR="00D14836" w:rsidRDefault="00D14836" w:rsidP="002F76E8">
            <w:pPr>
              <w:spacing w:after="0" w:line="240" w:lineRule="auto"/>
              <w:jc w:val="center"/>
              <w:rPr>
                <w:rFonts w:ascii="Calibri" w:eastAsia="Times New Roman" w:hAnsi="Calibri" w:cs="Calibri"/>
                <w:b/>
                <w:bCs/>
                <w:color w:val="000000"/>
                <w:kern w:val="0"/>
                <w:sz w:val="16"/>
                <w:szCs w:val="16"/>
                <w:lang w:val="en-US" w:eastAsia="el-GR"/>
                <w14:ligatures w14:val="none"/>
              </w:rPr>
            </w:pPr>
            <w:r w:rsidRPr="000C7AE1">
              <w:rPr>
                <w:rFonts w:ascii="Calibri" w:eastAsia="Times New Roman" w:hAnsi="Calibri" w:cs="Calibri"/>
                <w:b/>
                <w:bCs/>
                <w:color w:val="000000"/>
                <w:kern w:val="0"/>
                <w:sz w:val="16"/>
                <w:szCs w:val="16"/>
                <w:lang w:eastAsia="el-GR"/>
                <w14:ligatures w14:val="none"/>
              </w:rPr>
              <w:t>THERAPIS</w:t>
            </w:r>
            <w:r>
              <w:rPr>
                <w:rFonts w:ascii="Calibri" w:eastAsia="Times New Roman" w:hAnsi="Calibri" w:cs="Calibri"/>
                <w:b/>
                <w:bCs/>
                <w:color w:val="000000"/>
                <w:kern w:val="0"/>
                <w:sz w:val="16"/>
                <w:szCs w:val="16"/>
                <w:lang w:val="en-US" w:eastAsia="el-GR"/>
                <w14:ligatures w14:val="none"/>
              </w:rPr>
              <w:t xml:space="preserve"> </w:t>
            </w:r>
          </w:p>
          <w:p w14:paraId="52F5C922" w14:textId="089B3FE8" w:rsidR="00D14836" w:rsidRPr="00E74092" w:rsidRDefault="00D14836" w:rsidP="002F76E8">
            <w:pPr>
              <w:spacing w:after="0" w:line="240" w:lineRule="auto"/>
              <w:jc w:val="center"/>
              <w:rPr>
                <w:rFonts w:ascii="Calibri" w:eastAsia="Times New Roman" w:hAnsi="Calibri" w:cs="Calibri"/>
                <w:b/>
                <w:bCs/>
                <w:color w:val="000000"/>
                <w:kern w:val="0"/>
                <w:sz w:val="16"/>
                <w:szCs w:val="16"/>
                <w:lang w:val="en-US" w:eastAsia="el-GR"/>
                <w14:ligatures w14:val="none"/>
              </w:rPr>
            </w:pPr>
            <w:r w:rsidRPr="00E74092">
              <w:rPr>
                <w:rFonts w:ascii="Calibri" w:eastAsia="Times New Roman" w:hAnsi="Calibri" w:cs="Calibri"/>
                <w:caps/>
                <w:color w:val="000000"/>
                <w:kern w:val="0"/>
                <w:sz w:val="12"/>
                <w:szCs w:val="12"/>
                <w:lang w:eastAsia="el-GR"/>
                <w14:ligatures w14:val="none"/>
              </w:rPr>
              <w:t>Αστυδάμαντος 83</w:t>
            </w:r>
          </w:p>
        </w:tc>
      </w:tr>
      <w:tr w:rsidR="00D14836" w:rsidRPr="000C7AE1" w14:paraId="0B7A851F" w14:textId="77777777" w:rsidTr="002F76E8">
        <w:trPr>
          <w:gridAfter w:val="1"/>
          <w:wAfter w:w="17" w:type="dxa"/>
          <w:trHeight w:val="366"/>
        </w:trPr>
        <w:tc>
          <w:tcPr>
            <w:tcW w:w="1265" w:type="dxa"/>
            <w:vMerge/>
            <w:tcBorders>
              <w:left w:val="nil"/>
              <w:bottom w:val="thinThickLargeGap" w:sz="24" w:space="0" w:color="auto"/>
              <w:right w:val="thinThickLargeGap" w:sz="24" w:space="0" w:color="auto"/>
            </w:tcBorders>
            <w:shd w:val="clear" w:color="auto" w:fill="auto"/>
            <w:noWrap/>
            <w:vAlign w:val="bottom"/>
            <w:hideMark/>
          </w:tcPr>
          <w:p w14:paraId="23D6D9D5" w14:textId="77777777" w:rsidR="00D14836" w:rsidRPr="000C7AE1" w:rsidRDefault="00D14836" w:rsidP="002F76E8">
            <w:pPr>
              <w:spacing w:after="0" w:line="240" w:lineRule="auto"/>
              <w:rPr>
                <w:rFonts w:ascii="Times New Roman" w:eastAsia="Times New Roman" w:hAnsi="Times New Roman" w:cs="Times New Roman"/>
                <w:kern w:val="0"/>
                <w:sz w:val="16"/>
                <w:szCs w:val="16"/>
                <w:lang w:eastAsia="el-GR"/>
                <w14:ligatures w14:val="none"/>
              </w:rPr>
            </w:pPr>
          </w:p>
        </w:tc>
        <w:tc>
          <w:tcPr>
            <w:tcW w:w="1003" w:type="dxa"/>
            <w:tcBorders>
              <w:top w:val="nil"/>
              <w:left w:val="thinThickLargeGap" w:sz="24" w:space="0" w:color="auto"/>
              <w:bottom w:val="thinThickLargeGap" w:sz="24" w:space="0" w:color="auto"/>
              <w:right w:val="single" w:sz="4" w:space="0" w:color="auto"/>
            </w:tcBorders>
            <w:shd w:val="clear" w:color="auto" w:fill="auto"/>
            <w:vAlign w:val="center"/>
            <w:hideMark/>
          </w:tcPr>
          <w:p w14:paraId="046F7F3F" w14:textId="03944779"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851" w:type="dxa"/>
            <w:tcBorders>
              <w:top w:val="nil"/>
              <w:left w:val="nil"/>
              <w:bottom w:val="thinThickLargeGap" w:sz="24" w:space="0" w:color="auto"/>
              <w:right w:val="thinThickLargeGap" w:sz="24" w:space="0" w:color="auto"/>
            </w:tcBorders>
            <w:shd w:val="clear" w:color="auto" w:fill="auto"/>
            <w:vAlign w:val="center"/>
            <w:hideMark/>
          </w:tcPr>
          <w:p w14:paraId="44715693" w14:textId="3B7B02B8"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992" w:type="dxa"/>
            <w:tcBorders>
              <w:top w:val="nil"/>
              <w:left w:val="thinThickLargeGap" w:sz="24" w:space="0" w:color="auto"/>
              <w:bottom w:val="thinThickLargeGap" w:sz="24" w:space="0" w:color="auto"/>
              <w:right w:val="thinThickLargeGap" w:sz="24" w:space="0" w:color="auto"/>
            </w:tcBorders>
            <w:vAlign w:val="center"/>
          </w:tcPr>
          <w:p w14:paraId="79DF94C4" w14:textId="1EE88242"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992" w:type="dxa"/>
            <w:tcBorders>
              <w:top w:val="nil"/>
              <w:left w:val="thinThickLargeGap" w:sz="24" w:space="0" w:color="auto"/>
              <w:bottom w:val="thinThickLargeGap" w:sz="24" w:space="0" w:color="auto"/>
              <w:right w:val="thinThickLargeGap" w:sz="24" w:space="0" w:color="auto"/>
            </w:tcBorders>
            <w:vAlign w:val="center"/>
          </w:tcPr>
          <w:p w14:paraId="45B9C74F" w14:textId="58D9E4C8"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134" w:type="dxa"/>
            <w:tcBorders>
              <w:top w:val="nil"/>
              <w:left w:val="thinThickLargeGap" w:sz="24" w:space="0" w:color="auto"/>
              <w:bottom w:val="thinThickLargeGap" w:sz="24" w:space="0" w:color="auto"/>
              <w:right w:val="single" w:sz="4" w:space="0" w:color="auto"/>
            </w:tcBorders>
            <w:shd w:val="clear" w:color="auto" w:fill="auto"/>
            <w:vAlign w:val="center"/>
            <w:hideMark/>
          </w:tcPr>
          <w:p w14:paraId="4B131234" w14:textId="2F9A18E5"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134" w:type="dxa"/>
            <w:tcBorders>
              <w:top w:val="nil"/>
              <w:left w:val="nil"/>
              <w:bottom w:val="thinThickLargeGap" w:sz="24" w:space="0" w:color="auto"/>
              <w:right w:val="thinThickLargeGap" w:sz="24" w:space="0" w:color="auto"/>
            </w:tcBorders>
            <w:shd w:val="clear" w:color="auto" w:fill="auto"/>
            <w:vAlign w:val="center"/>
            <w:hideMark/>
          </w:tcPr>
          <w:p w14:paraId="2830C488" w14:textId="7C6173B7"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134" w:type="dxa"/>
            <w:tcBorders>
              <w:top w:val="nil"/>
              <w:left w:val="thinThickLargeGap" w:sz="24" w:space="0" w:color="auto"/>
              <w:bottom w:val="thinThickLargeGap" w:sz="24" w:space="0" w:color="auto"/>
              <w:right w:val="single" w:sz="4" w:space="0" w:color="auto"/>
            </w:tcBorders>
            <w:vAlign w:val="center"/>
          </w:tcPr>
          <w:p w14:paraId="0AA6A1C1" w14:textId="755260A9"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993" w:type="dxa"/>
            <w:tcBorders>
              <w:top w:val="nil"/>
              <w:left w:val="single" w:sz="4" w:space="0" w:color="auto"/>
              <w:bottom w:val="thinThickLargeGap" w:sz="24" w:space="0" w:color="auto"/>
              <w:right w:val="thinThickLargeGap" w:sz="24" w:space="0" w:color="auto"/>
            </w:tcBorders>
            <w:vAlign w:val="center"/>
          </w:tcPr>
          <w:p w14:paraId="54B550D1" w14:textId="74532D4D"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134" w:type="dxa"/>
            <w:tcBorders>
              <w:top w:val="nil"/>
              <w:left w:val="thinThickLargeGap" w:sz="24" w:space="0" w:color="auto"/>
              <w:bottom w:val="thinThickLargeGap" w:sz="24" w:space="0" w:color="auto"/>
              <w:right w:val="single" w:sz="4" w:space="0" w:color="auto"/>
            </w:tcBorders>
            <w:shd w:val="clear" w:color="auto" w:fill="auto"/>
            <w:vAlign w:val="center"/>
            <w:hideMark/>
          </w:tcPr>
          <w:p w14:paraId="71F06042" w14:textId="1654F7DB"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992" w:type="dxa"/>
            <w:tcBorders>
              <w:top w:val="nil"/>
              <w:left w:val="nil"/>
              <w:bottom w:val="thinThickLargeGap" w:sz="24" w:space="0" w:color="auto"/>
              <w:right w:val="thinThickLargeGap" w:sz="24" w:space="0" w:color="auto"/>
            </w:tcBorders>
            <w:shd w:val="clear" w:color="auto" w:fill="auto"/>
            <w:vAlign w:val="center"/>
            <w:hideMark/>
          </w:tcPr>
          <w:p w14:paraId="2DA9AF6D" w14:textId="05BEAF97"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992" w:type="dxa"/>
            <w:tcBorders>
              <w:top w:val="nil"/>
              <w:left w:val="thinThickLargeGap" w:sz="24" w:space="0" w:color="auto"/>
              <w:bottom w:val="thinThickLargeGap" w:sz="24" w:space="0" w:color="auto"/>
              <w:right w:val="single" w:sz="4" w:space="0" w:color="auto"/>
            </w:tcBorders>
            <w:shd w:val="clear" w:color="auto" w:fill="auto"/>
            <w:vAlign w:val="center"/>
            <w:hideMark/>
          </w:tcPr>
          <w:p w14:paraId="61BBAE5B" w14:textId="20783732"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992" w:type="dxa"/>
            <w:tcBorders>
              <w:top w:val="nil"/>
              <w:left w:val="nil"/>
              <w:bottom w:val="thinThickLargeGap" w:sz="24" w:space="0" w:color="auto"/>
              <w:right w:val="thinThickLargeGap" w:sz="24" w:space="0" w:color="auto"/>
            </w:tcBorders>
            <w:shd w:val="clear" w:color="auto" w:fill="auto"/>
            <w:vAlign w:val="center"/>
            <w:hideMark/>
          </w:tcPr>
          <w:p w14:paraId="781CB704" w14:textId="3C34B96B"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993" w:type="dxa"/>
            <w:tcBorders>
              <w:top w:val="nil"/>
              <w:left w:val="thinThickLargeGap" w:sz="24" w:space="0" w:color="auto"/>
              <w:bottom w:val="thinThickLargeGap" w:sz="24" w:space="0" w:color="auto"/>
              <w:right w:val="single" w:sz="4" w:space="0" w:color="auto"/>
            </w:tcBorders>
            <w:shd w:val="clear" w:color="auto" w:fill="auto"/>
            <w:vAlign w:val="center"/>
            <w:hideMark/>
          </w:tcPr>
          <w:p w14:paraId="00A60C1E" w14:textId="1A11C8F0"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985" w:type="dxa"/>
            <w:tcBorders>
              <w:top w:val="nil"/>
              <w:left w:val="nil"/>
              <w:bottom w:val="thinThickLargeGap" w:sz="24" w:space="0" w:color="auto"/>
              <w:right w:val="thinThickLargeGap" w:sz="24" w:space="0" w:color="auto"/>
            </w:tcBorders>
            <w:shd w:val="clear" w:color="auto" w:fill="auto"/>
            <w:vAlign w:val="center"/>
            <w:hideMark/>
          </w:tcPr>
          <w:p w14:paraId="7D2B9185" w14:textId="0962AAC1"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r>
      <w:tr w:rsidR="00D14836" w:rsidRPr="000C7AE1" w14:paraId="7A46C7C6" w14:textId="77777777" w:rsidTr="002F76E8">
        <w:trPr>
          <w:gridAfter w:val="1"/>
          <w:wAfter w:w="17" w:type="dxa"/>
          <w:trHeight w:val="288"/>
        </w:trPr>
        <w:tc>
          <w:tcPr>
            <w:tcW w:w="1265" w:type="dxa"/>
            <w:tcBorders>
              <w:top w:val="thinThickLargeGap" w:sz="24" w:space="0" w:color="auto"/>
              <w:left w:val="single" w:sz="4" w:space="0" w:color="auto"/>
              <w:bottom w:val="double" w:sz="4" w:space="0" w:color="auto"/>
              <w:right w:val="thinThickLargeGap" w:sz="24" w:space="0" w:color="auto"/>
            </w:tcBorders>
            <w:shd w:val="clear" w:color="auto" w:fill="D9D9D9" w:themeFill="background1" w:themeFillShade="D9"/>
            <w:vAlign w:val="center"/>
            <w:hideMark/>
          </w:tcPr>
          <w:p w14:paraId="7651A131" w14:textId="77777777"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p>
        </w:tc>
        <w:tc>
          <w:tcPr>
            <w:tcW w:w="1003"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hideMark/>
          </w:tcPr>
          <w:p w14:paraId="34A1D813" w14:textId="78A37486"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30</w:t>
            </w:r>
            <w:r>
              <w:rPr>
                <w:rFonts w:ascii="Calibri" w:eastAsia="Times New Roman" w:hAnsi="Calibri" w:cs="Calibri"/>
                <w:b/>
                <w:bCs/>
                <w:kern w:val="0"/>
                <w:sz w:val="16"/>
                <w:szCs w:val="16"/>
                <w:lang w:eastAsia="el-GR"/>
                <w14:ligatures w14:val="none"/>
              </w:rPr>
              <w:t>,00</w:t>
            </w:r>
          </w:p>
        </w:tc>
        <w:tc>
          <w:tcPr>
            <w:tcW w:w="851"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3FEB33BC" w14:textId="4F9D272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20</w:t>
            </w:r>
            <w:r>
              <w:rPr>
                <w:rFonts w:ascii="Calibri" w:eastAsia="Times New Roman" w:hAnsi="Calibri" w:cs="Calibri"/>
                <w:b/>
                <w:bCs/>
                <w:kern w:val="0"/>
                <w:sz w:val="16"/>
                <w:szCs w:val="16"/>
                <w:lang w:eastAsia="el-GR"/>
                <w14:ligatures w14:val="none"/>
              </w:rPr>
              <w:t>,00</w:t>
            </w:r>
          </w:p>
        </w:tc>
        <w:tc>
          <w:tcPr>
            <w:tcW w:w="992" w:type="dxa"/>
            <w:tcBorders>
              <w:top w:val="thinThickLargeGap" w:sz="24" w:space="0" w:color="auto"/>
              <w:left w:val="thinThickLargeGap" w:sz="24" w:space="0" w:color="auto"/>
              <w:bottom w:val="double" w:sz="4" w:space="0" w:color="auto"/>
              <w:right w:val="thinThickLargeGap" w:sz="24" w:space="0" w:color="auto"/>
            </w:tcBorders>
            <w:shd w:val="clear" w:color="auto" w:fill="D9D9D9" w:themeFill="background1" w:themeFillShade="D9"/>
            <w:vAlign w:val="center"/>
          </w:tcPr>
          <w:p w14:paraId="29C1D6DC" w14:textId="50EABA95"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11,55</w:t>
            </w:r>
          </w:p>
        </w:tc>
        <w:tc>
          <w:tcPr>
            <w:tcW w:w="992" w:type="dxa"/>
            <w:tcBorders>
              <w:top w:val="thinThickLargeGap" w:sz="24" w:space="0" w:color="auto"/>
              <w:left w:val="thinThickLargeGap" w:sz="24" w:space="0" w:color="auto"/>
              <w:bottom w:val="double" w:sz="4" w:space="0" w:color="auto"/>
              <w:right w:val="thinThickLargeGap" w:sz="24" w:space="0" w:color="auto"/>
            </w:tcBorders>
            <w:shd w:val="clear" w:color="auto" w:fill="D9D9D9" w:themeFill="background1" w:themeFillShade="D9"/>
            <w:vAlign w:val="center"/>
          </w:tcPr>
          <w:p w14:paraId="7A97AA9B" w14:textId="5804D6A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3,85</w:t>
            </w:r>
          </w:p>
        </w:tc>
        <w:tc>
          <w:tcPr>
            <w:tcW w:w="1134"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hideMark/>
          </w:tcPr>
          <w:p w14:paraId="3D2C7D2D" w14:textId="031FEB6F"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80</w:t>
            </w:r>
            <w:r>
              <w:rPr>
                <w:rFonts w:ascii="Calibri" w:eastAsia="Times New Roman" w:hAnsi="Calibri" w:cs="Calibri"/>
                <w:b/>
                <w:bCs/>
                <w:kern w:val="0"/>
                <w:sz w:val="16"/>
                <w:szCs w:val="16"/>
                <w:lang w:eastAsia="el-GR"/>
                <w14:ligatures w14:val="none"/>
              </w:rPr>
              <w:t>,00</w:t>
            </w:r>
          </w:p>
        </w:tc>
        <w:tc>
          <w:tcPr>
            <w:tcW w:w="1134"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0FA99A19" w14:textId="47EE3DBB"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70</w:t>
            </w:r>
            <w:r>
              <w:rPr>
                <w:rFonts w:ascii="Calibri" w:eastAsia="Times New Roman" w:hAnsi="Calibri" w:cs="Calibri"/>
                <w:b/>
                <w:bCs/>
                <w:kern w:val="0"/>
                <w:sz w:val="16"/>
                <w:szCs w:val="16"/>
                <w:lang w:eastAsia="el-GR"/>
                <w14:ligatures w14:val="none"/>
              </w:rPr>
              <w:t>,00</w:t>
            </w:r>
          </w:p>
        </w:tc>
        <w:tc>
          <w:tcPr>
            <w:tcW w:w="1134" w:type="dxa"/>
            <w:tcBorders>
              <w:top w:val="thinThickLargeGap" w:sz="24" w:space="0" w:color="auto"/>
              <w:left w:val="thinThickLargeGap" w:sz="24" w:space="0" w:color="auto"/>
              <w:bottom w:val="double" w:sz="4" w:space="0" w:color="auto"/>
              <w:right w:val="thinThickLargeGap" w:sz="24" w:space="0" w:color="auto"/>
            </w:tcBorders>
            <w:shd w:val="clear" w:color="auto" w:fill="D9D9D9" w:themeFill="background1" w:themeFillShade="D9"/>
            <w:vAlign w:val="center"/>
          </w:tcPr>
          <w:p w14:paraId="2734828A" w14:textId="72EE7C90"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11,55</w:t>
            </w:r>
          </w:p>
        </w:tc>
        <w:tc>
          <w:tcPr>
            <w:tcW w:w="993" w:type="dxa"/>
            <w:tcBorders>
              <w:top w:val="thinThickLargeGap" w:sz="24" w:space="0" w:color="auto"/>
              <w:left w:val="thinThickLargeGap" w:sz="24" w:space="0" w:color="auto"/>
              <w:bottom w:val="double" w:sz="4" w:space="0" w:color="auto"/>
              <w:right w:val="thinThickLargeGap" w:sz="24" w:space="0" w:color="auto"/>
            </w:tcBorders>
            <w:shd w:val="clear" w:color="auto" w:fill="D9D9D9" w:themeFill="background1" w:themeFillShade="D9"/>
            <w:vAlign w:val="center"/>
          </w:tcPr>
          <w:p w14:paraId="19BE2074" w14:textId="422D9D85"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3,85</w:t>
            </w:r>
          </w:p>
        </w:tc>
        <w:tc>
          <w:tcPr>
            <w:tcW w:w="1134"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hideMark/>
          </w:tcPr>
          <w:p w14:paraId="78896BBF" w14:textId="4AEA4DF9"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42</w:t>
            </w:r>
            <w:r>
              <w:rPr>
                <w:rFonts w:ascii="Calibri" w:eastAsia="Times New Roman" w:hAnsi="Calibri" w:cs="Calibri"/>
                <w:b/>
                <w:bCs/>
                <w:kern w:val="0"/>
                <w:sz w:val="16"/>
                <w:szCs w:val="16"/>
                <w:lang w:eastAsia="el-GR"/>
                <w14:ligatures w14:val="none"/>
              </w:rPr>
              <w:t>,00</w:t>
            </w:r>
          </w:p>
        </w:tc>
        <w:tc>
          <w:tcPr>
            <w:tcW w:w="992"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4AF78735" w14:textId="7B62358E"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32</w:t>
            </w:r>
            <w:r>
              <w:rPr>
                <w:rFonts w:ascii="Calibri" w:eastAsia="Times New Roman" w:hAnsi="Calibri" w:cs="Calibri"/>
                <w:b/>
                <w:bCs/>
                <w:kern w:val="0"/>
                <w:sz w:val="16"/>
                <w:szCs w:val="16"/>
                <w:lang w:eastAsia="el-GR"/>
                <w14:ligatures w14:val="none"/>
              </w:rPr>
              <w:t>,00</w:t>
            </w:r>
          </w:p>
        </w:tc>
        <w:tc>
          <w:tcPr>
            <w:tcW w:w="992"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hideMark/>
          </w:tcPr>
          <w:p w14:paraId="150AC9CF" w14:textId="7507B124"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85</w:t>
            </w:r>
            <w:r>
              <w:rPr>
                <w:rFonts w:ascii="Calibri" w:eastAsia="Times New Roman" w:hAnsi="Calibri" w:cs="Calibri"/>
                <w:b/>
                <w:bCs/>
                <w:kern w:val="0"/>
                <w:sz w:val="16"/>
                <w:szCs w:val="16"/>
                <w:lang w:eastAsia="el-GR"/>
                <w14:ligatures w14:val="none"/>
              </w:rPr>
              <w:t>,00</w:t>
            </w:r>
          </w:p>
        </w:tc>
        <w:tc>
          <w:tcPr>
            <w:tcW w:w="992"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59ECBD99" w14:textId="3856DC2B"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75</w:t>
            </w:r>
            <w:r>
              <w:rPr>
                <w:rFonts w:ascii="Calibri" w:eastAsia="Times New Roman" w:hAnsi="Calibri" w:cs="Calibri"/>
                <w:b/>
                <w:bCs/>
                <w:kern w:val="0"/>
                <w:sz w:val="16"/>
                <w:szCs w:val="16"/>
                <w:lang w:eastAsia="el-GR"/>
                <w14:ligatures w14:val="none"/>
              </w:rPr>
              <w:t>,00</w:t>
            </w:r>
          </w:p>
        </w:tc>
        <w:tc>
          <w:tcPr>
            <w:tcW w:w="993"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hideMark/>
          </w:tcPr>
          <w:p w14:paraId="6A3287A6" w14:textId="727FFA2B"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15</w:t>
            </w:r>
            <w:r>
              <w:rPr>
                <w:rFonts w:ascii="Calibri" w:eastAsia="Times New Roman" w:hAnsi="Calibri" w:cs="Calibri"/>
                <w:b/>
                <w:bCs/>
                <w:kern w:val="0"/>
                <w:sz w:val="16"/>
                <w:szCs w:val="16"/>
                <w:lang w:eastAsia="el-GR"/>
                <w14:ligatures w14:val="none"/>
              </w:rPr>
              <w:t>,00</w:t>
            </w:r>
          </w:p>
        </w:tc>
        <w:tc>
          <w:tcPr>
            <w:tcW w:w="985"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2F8AC8D1" w14:textId="45D7ABA9"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5</w:t>
            </w:r>
            <w:r>
              <w:rPr>
                <w:rFonts w:ascii="Calibri" w:eastAsia="Times New Roman" w:hAnsi="Calibri" w:cs="Calibri"/>
                <w:b/>
                <w:bCs/>
                <w:kern w:val="0"/>
                <w:sz w:val="16"/>
                <w:szCs w:val="16"/>
                <w:lang w:eastAsia="el-GR"/>
                <w14:ligatures w14:val="none"/>
              </w:rPr>
              <w:t>,00</w:t>
            </w:r>
          </w:p>
        </w:tc>
      </w:tr>
      <w:tr w:rsidR="00D14836" w:rsidRPr="000C7AE1" w14:paraId="3067798B" w14:textId="77777777" w:rsidTr="002F76E8">
        <w:trPr>
          <w:gridAfter w:val="1"/>
          <w:wAfter w:w="17" w:type="dxa"/>
          <w:trHeight w:val="288"/>
        </w:trPr>
        <w:tc>
          <w:tcPr>
            <w:tcW w:w="1265" w:type="dxa"/>
            <w:tcBorders>
              <w:top w:val="double" w:sz="4" w:space="0" w:color="auto"/>
              <w:left w:val="single" w:sz="4" w:space="0" w:color="auto"/>
              <w:bottom w:val="double" w:sz="4" w:space="0" w:color="auto"/>
              <w:right w:val="thinThickLargeGap" w:sz="24" w:space="0" w:color="auto"/>
            </w:tcBorders>
            <w:shd w:val="clear" w:color="000000" w:fill="D9D9D9"/>
            <w:vAlign w:val="center"/>
            <w:hideMark/>
          </w:tcPr>
          <w:p w14:paraId="086AEC92" w14:textId="03E03BB6"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ΚΟΛΟΝΟΣ</w:t>
            </w:r>
            <w:r>
              <w:rPr>
                <w:rFonts w:ascii="Calibri" w:eastAsia="Times New Roman" w:hAnsi="Calibri" w:cs="Calibri"/>
                <w:b/>
                <w:bCs/>
                <w:color w:val="000000"/>
                <w:kern w:val="0"/>
                <w:sz w:val="16"/>
                <w:szCs w:val="16"/>
                <w:lang w:eastAsia="el-GR"/>
                <w14:ligatures w14:val="none"/>
              </w:rPr>
              <w:t>Κ</w:t>
            </w:r>
            <w:r w:rsidRPr="000C7AE1">
              <w:rPr>
                <w:rFonts w:ascii="Calibri" w:eastAsia="Times New Roman" w:hAnsi="Calibri" w:cs="Calibri"/>
                <w:b/>
                <w:bCs/>
                <w:color w:val="000000"/>
                <w:kern w:val="0"/>
                <w:sz w:val="16"/>
                <w:szCs w:val="16"/>
                <w:lang w:eastAsia="el-GR"/>
                <w14:ligatures w14:val="none"/>
              </w:rPr>
              <w:t>ΟΠΗΣΗ</w:t>
            </w:r>
          </w:p>
        </w:tc>
        <w:tc>
          <w:tcPr>
            <w:tcW w:w="1003"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09025769" w14:textId="32E8F864"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49,5</w:t>
            </w:r>
            <w:r>
              <w:rPr>
                <w:rFonts w:ascii="Calibri" w:eastAsia="Times New Roman" w:hAnsi="Calibri" w:cs="Calibri"/>
                <w:b/>
                <w:bCs/>
                <w:kern w:val="0"/>
                <w:sz w:val="16"/>
                <w:szCs w:val="16"/>
                <w:lang w:eastAsia="el-GR"/>
                <w14:ligatures w14:val="none"/>
              </w:rPr>
              <w:t>0</w:t>
            </w:r>
          </w:p>
        </w:tc>
        <w:tc>
          <w:tcPr>
            <w:tcW w:w="851"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39E01DBA" w14:textId="2E8DD059"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36,5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thinThickLargeGap" w:sz="24" w:space="0" w:color="auto"/>
              <w:bottom w:val="double" w:sz="4" w:space="0" w:color="auto"/>
              <w:right w:val="thinThickLargeGap" w:sz="24" w:space="0" w:color="auto"/>
            </w:tcBorders>
            <w:vAlign w:val="center"/>
          </w:tcPr>
          <w:p w14:paraId="29C37A42" w14:textId="4CAC5794"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14,25</w:t>
            </w:r>
          </w:p>
        </w:tc>
        <w:tc>
          <w:tcPr>
            <w:tcW w:w="992" w:type="dxa"/>
            <w:tcBorders>
              <w:top w:val="double" w:sz="4" w:space="0" w:color="auto"/>
              <w:left w:val="thinThickLargeGap" w:sz="24" w:space="0" w:color="auto"/>
              <w:bottom w:val="double" w:sz="4" w:space="0" w:color="auto"/>
              <w:right w:val="thinThickLargeGap" w:sz="24" w:space="0" w:color="auto"/>
            </w:tcBorders>
            <w:vAlign w:val="center"/>
          </w:tcPr>
          <w:p w14:paraId="67F7B0C7" w14:textId="0AA8B378"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4,75</w:t>
            </w:r>
          </w:p>
        </w:tc>
        <w:tc>
          <w:tcPr>
            <w:tcW w:w="1134"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65E14674" w14:textId="2778FFBD"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49,5</w:t>
            </w:r>
            <w:r>
              <w:rPr>
                <w:rFonts w:ascii="Calibri" w:eastAsia="Times New Roman" w:hAnsi="Calibri" w:cs="Calibri"/>
                <w:b/>
                <w:bCs/>
                <w:kern w:val="0"/>
                <w:sz w:val="16"/>
                <w:szCs w:val="16"/>
                <w:lang w:eastAsia="el-GR"/>
                <w14:ligatures w14:val="none"/>
              </w:rPr>
              <w:t>0</w:t>
            </w:r>
          </w:p>
        </w:tc>
        <w:tc>
          <w:tcPr>
            <w:tcW w:w="1134"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2A197A9A" w14:textId="70AE734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36,5</w:t>
            </w:r>
            <w:r>
              <w:rPr>
                <w:rFonts w:ascii="Calibri" w:eastAsia="Times New Roman" w:hAnsi="Calibri" w:cs="Calibri"/>
                <w:b/>
                <w:bCs/>
                <w:kern w:val="0"/>
                <w:sz w:val="16"/>
                <w:szCs w:val="16"/>
                <w:lang w:eastAsia="el-GR"/>
                <w14:ligatures w14:val="none"/>
              </w:rPr>
              <w:t>0</w:t>
            </w:r>
          </w:p>
        </w:tc>
        <w:tc>
          <w:tcPr>
            <w:tcW w:w="1134" w:type="dxa"/>
            <w:tcBorders>
              <w:top w:val="double" w:sz="4" w:space="0" w:color="auto"/>
              <w:left w:val="thinThickLargeGap" w:sz="24" w:space="0" w:color="auto"/>
              <w:bottom w:val="double" w:sz="4" w:space="0" w:color="auto"/>
              <w:right w:val="thinThickLargeGap" w:sz="24" w:space="0" w:color="auto"/>
            </w:tcBorders>
            <w:vAlign w:val="center"/>
          </w:tcPr>
          <w:p w14:paraId="76B30C43" w14:textId="6B00BEDF"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14,25</w:t>
            </w:r>
          </w:p>
        </w:tc>
        <w:tc>
          <w:tcPr>
            <w:tcW w:w="993" w:type="dxa"/>
            <w:tcBorders>
              <w:top w:val="double" w:sz="4" w:space="0" w:color="auto"/>
              <w:left w:val="thinThickLargeGap" w:sz="24" w:space="0" w:color="auto"/>
              <w:bottom w:val="double" w:sz="4" w:space="0" w:color="auto"/>
              <w:right w:val="thinThickLargeGap" w:sz="24" w:space="0" w:color="auto"/>
            </w:tcBorders>
            <w:vAlign w:val="center"/>
          </w:tcPr>
          <w:p w14:paraId="5F6DA7B3" w14:textId="16A75CC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4,75</w:t>
            </w:r>
          </w:p>
        </w:tc>
        <w:tc>
          <w:tcPr>
            <w:tcW w:w="1134"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2E81337F" w14:textId="2DEFB132"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44,5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2DA168E7" w14:textId="51D837F1"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31,5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244230A0" w14:textId="6EE7020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89,5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1A502146" w14:textId="2F467CF9"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76,5</w:t>
            </w:r>
            <w:r>
              <w:rPr>
                <w:rFonts w:ascii="Calibri" w:eastAsia="Times New Roman" w:hAnsi="Calibri" w:cs="Calibri"/>
                <w:b/>
                <w:bCs/>
                <w:kern w:val="0"/>
                <w:sz w:val="16"/>
                <w:szCs w:val="16"/>
                <w:lang w:eastAsia="el-GR"/>
                <w14:ligatures w14:val="none"/>
              </w:rPr>
              <w:t>0</w:t>
            </w:r>
          </w:p>
        </w:tc>
        <w:tc>
          <w:tcPr>
            <w:tcW w:w="993"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0F194849" w14:textId="3E35249D"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19,5</w:t>
            </w:r>
            <w:r>
              <w:rPr>
                <w:rFonts w:ascii="Calibri" w:eastAsia="Times New Roman" w:hAnsi="Calibri" w:cs="Calibri"/>
                <w:b/>
                <w:bCs/>
                <w:kern w:val="0"/>
                <w:sz w:val="16"/>
                <w:szCs w:val="16"/>
                <w:lang w:eastAsia="el-GR"/>
                <w14:ligatures w14:val="none"/>
              </w:rPr>
              <w:t>0</w:t>
            </w:r>
          </w:p>
        </w:tc>
        <w:tc>
          <w:tcPr>
            <w:tcW w:w="985"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57F6C16E" w14:textId="17CA71CE"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16,5</w:t>
            </w:r>
            <w:r>
              <w:rPr>
                <w:rFonts w:ascii="Calibri" w:eastAsia="Times New Roman" w:hAnsi="Calibri" w:cs="Calibri"/>
                <w:b/>
                <w:bCs/>
                <w:kern w:val="0"/>
                <w:sz w:val="16"/>
                <w:szCs w:val="16"/>
                <w:lang w:eastAsia="el-GR"/>
                <w14:ligatures w14:val="none"/>
              </w:rPr>
              <w:t>0</w:t>
            </w:r>
          </w:p>
        </w:tc>
      </w:tr>
      <w:tr w:rsidR="00D14836" w:rsidRPr="000C7AE1" w14:paraId="501F98B0" w14:textId="77777777" w:rsidTr="002F76E8">
        <w:trPr>
          <w:gridAfter w:val="1"/>
          <w:wAfter w:w="17" w:type="dxa"/>
          <w:trHeight w:val="288"/>
        </w:trPr>
        <w:tc>
          <w:tcPr>
            <w:tcW w:w="1265" w:type="dxa"/>
            <w:tcBorders>
              <w:top w:val="double" w:sz="4" w:space="0" w:color="auto"/>
              <w:left w:val="single" w:sz="4" w:space="0" w:color="auto"/>
              <w:bottom w:val="thinThickLargeGap" w:sz="24" w:space="0" w:color="auto"/>
              <w:right w:val="thinThickLargeGap" w:sz="24" w:space="0" w:color="auto"/>
            </w:tcBorders>
            <w:shd w:val="clear" w:color="auto" w:fill="D9D9D9" w:themeFill="background1" w:themeFillShade="D9"/>
            <w:vAlign w:val="center"/>
            <w:hideMark/>
          </w:tcPr>
          <w:p w14:paraId="0CAEA882" w14:textId="3576BA9D"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r>
              <w:rPr>
                <w:rFonts w:ascii="Calibri" w:eastAsia="Times New Roman" w:hAnsi="Calibri" w:cs="Calibri"/>
                <w:b/>
                <w:bCs/>
                <w:color w:val="000000"/>
                <w:kern w:val="0"/>
                <w:sz w:val="16"/>
                <w:szCs w:val="16"/>
                <w:lang w:eastAsia="el-GR"/>
                <w14:ligatures w14:val="none"/>
              </w:rPr>
              <w:t xml:space="preserve"> ΚΑΙ ΚΟΛΟΝΟΣΚΟΠΗΣΗ</w:t>
            </w:r>
          </w:p>
        </w:tc>
        <w:tc>
          <w:tcPr>
            <w:tcW w:w="1003"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238342FE" w14:textId="44D13671"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64,5</w:t>
            </w:r>
            <w:r>
              <w:rPr>
                <w:rFonts w:ascii="Calibri" w:eastAsia="Times New Roman" w:hAnsi="Calibri" w:cs="Calibri"/>
                <w:b/>
                <w:bCs/>
                <w:kern w:val="0"/>
                <w:sz w:val="16"/>
                <w:szCs w:val="16"/>
                <w:lang w:eastAsia="el-GR"/>
                <w14:ligatures w14:val="none"/>
              </w:rPr>
              <w:t>0</w:t>
            </w:r>
          </w:p>
        </w:tc>
        <w:tc>
          <w:tcPr>
            <w:tcW w:w="851"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7DADD3D9" w14:textId="29226A6A"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41,5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thinThickLargeGap" w:sz="24" w:space="0" w:color="auto"/>
              <w:bottom w:val="thinThickLargeGap" w:sz="24" w:space="0" w:color="auto"/>
              <w:right w:val="thinThickLargeGap" w:sz="24" w:space="0" w:color="auto"/>
            </w:tcBorders>
            <w:shd w:val="clear" w:color="auto" w:fill="D9D9D9" w:themeFill="background1" w:themeFillShade="D9"/>
            <w:vAlign w:val="center"/>
          </w:tcPr>
          <w:p w14:paraId="66DDAE97" w14:textId="04F9A8E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25,8</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thinThickLargeGap" w:sz="24" w:space="0" w:color="auto"/>
              <w:bottom w:val="thinThickLargeGap" w:sz="24" w:space="0" w:color="auto"/>
              <w:right w:val="thinThickLargeGap" w:sz="24" w:space="0" w:color="auto"/>
            </w:tcBorders>
            <w:shd w:val="clear" w:color="auto" w:fill="D9D9D9" w:themeFill="background1" w:themeFillShade="D9"/>
            <w:vAlign w:val="center"/>
          </w:tcPr>
          <w:p w14:paraId="1F526134" w14:textId="78D0B8F8"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8,6</w:t>
            </w:r>
            <w:r>
              <w:rPr>
                <w:rFonts w:ascii="Calibri" w:eastAsia="Times New Roman" w:hAnsi="Calibri" w:cs="Calibri"/>
                <w:b/>
                <w:bCs/>
                <w:kern w:val="0"/>
                <w:sz w:val="16"/>
                <w:szCs w:val="16"/>
                <w:lang w:eastAsia="el-GR"/>
                <w14:ligatures w14:val="none"/>
              </w:rPr>
              <w:t>0</w:t>
            </w:r>
          </w:p>
        </w:tc>
        <w:tc>
          <w:tcPr>
            <w:tcW w:w="1134"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10A53A46" w14:textId="2445A83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64,5</w:t>
            </w:r>
            <w:r>
              <w:rPr>
                <w:rFonts w:ascii="Calibri" w:eastAsia="Times New Roman" w:hAnsi="Calibri" w:cs="Calibri"/>
                <w:b/>
                <w:bCs/>
                <w:kern w:val="0"/>
                <w:sz w:val="16"/>
                <w:szCs w:val="16"/>
                <w:lang w:eastAsia="el-GR"/>
                <w14:ligatures w14:val="none"/>
              </w:rPr>
              <w:t>0</w:t>
            </w:r>
          </w:p>
        </w:tc>
        <w:tc>
          <w:tcPr>
            <w:tcW w:w="1134"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4C231031" w14:textId="22609165"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41,5</w:t>
            </w:r>
            <w:r>
              <w:rPr>
                <w:rFonts w:ascii="Calibri" w:eastAsia="Times New Roman" w:hAnsi="Calibri" w:cs="Calibri"/>
                <w:b/>
                <w:bCs/>
                <w:kern w:val="0"/>
                <w:sz w:val="16"/>
                <w:szCs w:val="16"/>
                <w:lang w:eastAsia="el-GR"/>
                <w14:ligatures w14:val="none"/>
              </w:rPr>
              <w:t>0</w:t>
            </w:r>
          </w:p>
        </w:tc>
        <w:tc>
          <w:tcPr>
            <w:tcW w:w="1134" w:type="dxa"/>
            <w:tcBorders>
              <w:top w:val="double" w:sz="4" w:space="0" w:color="auto"/>
              <w:left w:val="thinThickLargeGap" w:sz="24" w:space="0" w:color="auto"/>
              <w:bottom w:val="thinThickLargeGap" w:sz="24" w:space="0" w:color="auto"/>
              <w:right w:val="thinThickLargeGap" w:sz="24" w:space="0" w:color="auto"/>
            </w:tcBorders>
            <w:shd w:val="clear" w:color="auto" w:fill="D9D9D9" w:themeFill="background1" w:themeFillShade="D9"/>
            <w:vAlign w:val="center"/>
          </w:tcPr>
          <w:p w14:paraId="316D36B3" w14:textId="2D9E601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25,8</w:t>
            </w:r>
          </w:p>
        </w:tc>
        <w:tc>
          <w:tcPr>
            <w:tcW w:w="993" w:type="dxa"/>
            <w:tcBorders>
              <w:top w:val="double" w:sz="4" w:space="0" w:color="auto"/>
              <w:left w:val="thinThickLargeGap" w:sz="24" w:space="0" w:color="auto"/>
              <w:bottom w:val="thinThickLargeGap" w:sz="24" w:space="0" w:color="auto"/>
              <w:right w:val="thinThickLargeGap" w:sz="24" w:space="0" w:color="auto"/>
            </w:tcBorders>
            <w:shd w:val="clear" w:color="auto" w:fill="D9D9D9" w:themeFill="background1" w:themeFillShade="D9"/>
            <w:vAlign w:val="center"/>
          </w:tcPr>
          <w:p w14:paraId="5862BBB9" w14:textId="2FD9DFA6"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8,6</w:t>
            </w:r>
          </w:p>
        </w:tc>
        <w:tc>
          <w:tcPr>
            <w:tcW w:w="1134"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7831095B" w14:textId="0CC76462"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76,5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0C40D4EF" w14:textId="4F5205D0"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53,5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2E358574" w14:textId="18B5C971"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134,5</w:t>
            </w:r>
            <w:r>
              <w:rPr>
                <w:rFonts w:ascii="Calibri" w:eastAsia="Times New Roman" w:hAnsi="Calibri" w:cs="Calibri"/>
                <w:b/>
                <w:bCs/>
                <w:kern w:val="0"/>
                <w:sz w:val="16"/>
                <w:szCs w:val="16"/>
                <w:lang w:eastAsia="el-GR"/>
                <w14:ligatures w14:val="none"/>
              </w:rPr>
              <w:t>0</w:t>
            </w:r>
          </w:p>
        </w:tc>
        <w:tc>
          <w:tcPr>
            <w:tcW w:w="992"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564D888F" w14:textId="10FDB5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111,5</w:t>
            </w:r>
            <w:r>
              <w:rPr>
                <w:rFonts w:ascii="Calibri" w:eastAsia="Times New Roman" w:hAnsi="Calibri" w:cs="Calibri"/>
                <w:b/>
                <w:bCs/>
                <w:kern w:val="0"/>
                <w:sz w:val="16"/>
                <w:szCs w:val="16"/>
                <w:lang w:eastAsia="el-GR"/>
                <w14:ligatures w14:val="none"/>
              </w:rPr>
              <w:t>0</w:t>
            </w:r>
          </w:p>
        </w:tc>
        <w:tc>
          <w:tcPr>
            <w:tcW w:w="993"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777CB27C" w14:textId="0040E17C"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14,5</w:t>
            </w:r>
            <w:r>
              <w:rPr>
                <w:rFonts w:ascii="Calibri" w:eastAsia="Times New Roman" w:hAnsi="Calibri" w:cs="Calibri"/>
                <w:b/>
                <w:bCs/>
                <w:kern w:val="0"/>
                <w:sz w:val="16"/>
                <w:szCs w:val="16"/>
                <w:lang w:eastAsia="el-GR"/>
                <w14:ligatures w14:val="none"/>
              </w:rPr>
              <w:t>0</w:t>
            </w:r>
          </w:p>
        </w:tc>
        <w:tc>
          <w:tcPr>
            <w:tcW w:w="985"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05D82567" w14:textId="3BC6630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0</w:t>
            </w:r>
            <w:r>
              <w:rPr>
                <w:rFonts w:ascii="Calibri" w:eastAsia="Times New Roman" w:hAnsi="Calibri" w:cs="Calibri"/>
                <w:b/>
                <w:bCs/>
                <w:kern w:val="0"/>
                <w:sz w:val="16"/>
                <w:szCs w:val="16"/>
                <w:lang w:eastAsia="el-GR"/>
                <w14:ligatures w14:val="none"/>
              </w:rPr>
              <w:t>,00</w:t>
            </w:r>
          </w:p>
        </w:tc>
      </w:tr>
      <w:tr w:rsidR="00D14836" w:rsidRPr="000C7AE1" w14:paraId="5E70A031" w14:textId="77777777" w:rsidTr="002F76E8">
        <w:trPr>
          <w:gridAfter w:val="1"/>
          <w:wAfter w:w="17" w:type="dxa"/>
          <w:trHeight w:val="1731"/>
        </w:trPr>
        <w:tc>
          <w:tcPr>
            <w:tcW w:w="1265" w:type="dxa"/>
            <w:tcBorders>
              <w:top w:val="thinThickLargeGap" w:sz="24" w:space="0" w:color="auto"/>
              <w:left w:val="single" w:sz="4" w:space="0" w:color="auto"/>
              <w:bottom w:val="single" w:sz="4" w:space="0" w:color="auto"/>
              <w:right w:val="thinThickLargeGap" w:sz="24" w:space="0" w:color="auto"/>
            </w:tcBorders>
            <w:shd w:val="clear" w:color="000000" w:fill="D9D9D9"/>
            <w:vAlign w:val="center"/>
            <w:hideMark/>
          </w:tcPr>
          <w:p w14:paraId="67318196" w14:textId="77777777" w:rsidR="00D14836" w:rsidRPr="000C7AE1" w:rsidRDefault="00D14836" w:rsidP="002F76E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ΒΙΟΨΙΕΣ (εφόσον χρειαστεί να ληφθούν δείγματα για ιστολογική εξέταση)</w:t>
            </w:r>
          </w:p>
        </w:tc>
        <w:tc>
          <w:tcPr>
            <w:tcW w:w="1003"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714535AD"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3,17 ανά ιστολογική</w:t>
            </w:r>
          </w:p>
        </w:tc>
        <w:tc>
          <w:tcPr>
            <w:tcW w:w="851"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0729140E"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1,06 ανά ιστολογική</w:t>
            </w:r>
          </w:p>
        </w:tc>
        <w:tc>
          <w:tcPr>
            <w:tcW w:w="1984" w:type="dxa"/>
            <w:gridSpan w:val="2"/>
            <w:tcBorders>
              <w:top w:val="thinThickLargeGap" w:sz="24" w:space="0" w:color="auto"/>
              <w:left w:val="thinThickLargeGap" w:sz="24" w:space="0" w:color="auto"/>
              <w:bottom w:val="single" w:sz="4" w:space="0" w:color="auto"/>
              <w:right w:val="thinThickLargeGap" w:sz="24" w:space="0" w:color="auto"/>
            </w:tcBorders>
          </w:tcPr>
          <w:p w14:paraId="488848E9" w14:textId="739A321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color w:val="000000"/>
                <w:kern w:val="0"/>
                <w:sz w:val="16"/>
                <w:szCs w:val="16"/>
                <w:lang w:eastAsia="el-GR"/>
                <w14:ligatures w14:val="none"/>
              </w:rPr>
              <w:t>* Δεν πραγματοποιούνται βιοψίες</w:t>
            </w:r>
            <w:r>
              <w:rPr>
                <w:rFonts w:ascii="Calibri" w:eastAsia="Times New Roman" w:hAnsi="Calibri" w:cs="Calibri"/>
                <w:color w:val="000000"/>
                <w:kern w:val="0"/>
                <w:sz w:val="16"/>
                <w:szCs w:val="16"/>
                <w:lang w:eastAsia="el-GR"/>
                <w14:ligatures w14:val="none"/>
              </w:rPr>
              <w:t xml:space="preserve">. </w:t>
            </w:r>
            <w:r w:rsidRPr="000C7AE1">
              <w:rPr>
                <w:rFonts w:ascii="Calibri" w:eastAsia="Times New Roman" w:hAnsi="Calibri" w:cs="Calibri"/>
                <w:color w:val="000000"/>
                <w:kern w:val="0"/>
                <w:sz w:val="16"/>
                <w:szCs w:val="16"/>
                <w:lang w:eastAsia="el-GR"/>
                <w14:ligatures w14:val="none"/>
              </w:rPr>
              <w:t>Σε περίπτωση που χρειαστεί η λήψη δείγματος για ιστολογική εξέτασ</w:t>
            </w:r>
            <w:r>
              <w:rPr>
                <w:rFonts w:ascii="Calibri" w:eastAsia="Times New Roman" w:hAnsi="Calibri" w:cs="Calibri"/>
                <w:color w:val="000000"/>
                <w:kern w:val="0"/>
                <w:sz w:val="16"/>
                <w:szCs w:val="16"/>
                <w:lang w:eastAsia="el-GR"/>
                <w14:ligatures w14:val="none"/>
              </w:rPr>
              <w:t>η</w:t>
            </w:r>
            <w:r w:rsidR="006928B5">
              <w:rPr>
                <w:rFonts w:ascii="Calibri" w:eastAsia="Times New Roman" w:hAnsi="Calibri" w:cs="Calibri"/>
                <w:color w:val="000000"/>
                <w:kern w:val="0"/>
                <w:sz w:val="16"/>
                <w:szCs w:val="16"/>
                <w:lang w:eastAsia="el-GR"/>
                <w14:ligatures w14:val="none"/>
              </w:rPr>
              <w:t>,</w:t>
            </w:r>
            <w:r>
              <w:rPr>
                <w:rFonts w:ascii="Calibri" w:eastAsia="Times New Roman" w:hAnsi="Calibri" w:cs="Calibri"/>
                <w:color w:val="000000"/>
                <w:kern w:val="0"/>
                <w:sz w:val="16"/>
                <w:szCs w:val="16"/>
                <w:lang w:eastAsia="el-GR"/>
                <w14:ligatures w14:val="none"/>
              </w:rPr>
              <w:t xml:space="preserve"> </w:t>
            </w:r>
            <w:r w:rsidRPr="000C7AE1">
              <w:rPr>
                <w:rFonts w:ascii="Calibri" w:eastAsia="Times New Roman" w:hAnsi="Calibri" w:cs="Calibri"/>
                <w:color w:val="000000"/>
                <w:kern w:val="0"/>
                <w:sz w:val="16"/>
                <w:szCs w:val="16"/>
                <w:lang w:eastAsia="el-GR"/>
                <w14:ligatures w14:val="none"/>
              </w:rPr>
              <w:t xml:space="preserve">το μεταφέρει ο ασφαλισμένος σε </w:t>
            </w:r>
            <w:r>
              <w:rPr>
                <w:rFonts w:ascii="Calibri" w:eastAsia="Times New Roman" w:hAnsi="Calibri" w:cs="Calibri"/>
                <w:color w:val="000000"/>
                <w:kern w:val="0"/>
                <w:sz w:val="16"/>
                <w:szCs w:val="16"/>
                <w:lang w:eastAsia="el-GR"/>
                <w14:ligatures w14:val="none"/>
              </w:rPr>
              <w:t>εργαστήριο</w:t>
            </w:r>
            <w:r w:rsidRPr="000C7AE1">
              <w:rPr>
                <w:rFonts w:ascii="Calibri" w:eastAsia="Times New Roman" w:hAnsi="Calibri" w:cs="Calibri"/>
                <w:color w:val="000000"/>
                <w:kern w:val="0"/>
                <w:sz w:val="16"/>
                <w:szCs w:val="16"/>
                <w:lang w:eastAsia="el-GR"/>
                <w14:ligatures w14:val="none"/>
              </w:rPr>
              <w:t xml:space="preserve"> της προτιμήσεώς του. Υπάρχουν και συμβεβλημένα</w:t>
            </w:r>
            <w:r>
              <w:rPr>
                <w:rFonts w:ascii="Calibri" w:eastAsia="Times New Roman" w:hAnsi="Calibri" w:cs="Calibri"/>
                <w:color w:val="000000"/>
                <w:kern w:val="0"/>
                <w:sz w:val="16"/>
                <w:szCs w:val="16"/>
                <w:lang w:eastAsia="el-GR"/>
                <w14:ligatures w14:val="none"/>
              </w:rPr>
              <w:t xml:space="preserve"> με τον ΕΔΟΕΑΠ εργαστήρια.</w:t>
            </w:r>
            <w:r w:rsidRPr="000C7AE1">
              <w:rPr>
                <w:rFonts w:ascii="Calibri" w:eastAsia="Times New Roman" w:hAnsi="Calibri" w:cs="Calibri"/>
                <w:color w:val="000000"/>
                <w:kern w:val="0"/>
                <w:sz w:val="16"/>
                <w:szCs w:val="16"/>
                <w:lang w:eastAsia="el-GR"/>
                <w14:ligatures w14:val="none"/>
              </w:rPr>
              <w:t xml:space="preserve"> Επικοινωνήστε με το</w:t>
            </w:r>
            <w:r w:rsidR="00512E4B">
              <w:rPr>
                <w:rFonts w:ascii="Calibri" w:eastAsia="Times New Roman" w:hAnsi="Calibri" w:cs="Calibri"/>
                <w:color w:val="000000"/>
                <w:kern w:val="0"/>
                <w:sz w:val="16"/>
                <w:szCs w:val="16"/>
                <w:lang w:eastAsia="el-GR"/>
                <w14:ligatures w14:val="none"/>
              </w:rPr>
              <w:t>ν</w:t>
            </w:r>
            <w:r w:rsidRPr="000C7AE1">
              <w:rPr>
                <w:rFonts w:ascii="Calibri" w:eastAsia="Times New Roman" w:hAnsi="Calibri" w:cs="Calibri"/>
                <w:color w:val="000000"/>
                <w:kern w:val="0"/>
                <w:sz w:val="16"/>
                <w:szCs w:val="16"/>
                <w:lang w:eastAsia="el-GR"/>
                <w14:ligatures w14:val="none"/>
              </w:rPr>
              <w:t xml:space="preserve"> ΤΥΠ Αθηνών για περισσότερες πληροφορίες και διευκριν</w:t>
            </w:r>
            <w:r w:rsidR="006928B5">
              <w:rPr>
                <w:rFonts w:ascii="Calibri" w:eastAsia="Times New Roman" w:hAnsi="Calibri" w:cs="Calibri"/>
                <w:color w:val="000000"/>
                <w:kern w:val="0"/>
                <w:sz w:val="16"/>
                <w:szCs w:val="16"/>
                <w:lang w:eastAsia="el-GR"/>
                <w14:ligatures w14:val="none"/>
              </w:rPr>
              <w:t>ί</w:t>
            </w:r>
            <w:r w:rsidRPr="000C7AE1">
              <w:rPr>
                <w:rFonts w:ascii="Calibri" w:eastAsia="Times New Roman" w:hAnsi="Calibri" w:cs="Calibri"/>
                <w:color w:val="000000"/>
                <w:kern w:val="0"/>
                <w:sz w:val="16"/>
                <w:szCs w:val="16"/>
                <w:lang w:eastAsia="el-GR"/>
                <w14:ligatures w14:val="none"/>
              </w:rPr>
              <w:t>σεις.</w:t>
            </w:r>
          </w:p>
        </w:tc>
        <w:tc>
          <w:tcPr>
            <w:tcW w:w="1134"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4DF30745" w14:textId="3667D5F8"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Δεν υπάρχει επιβάρυνση</w:t>
            </w:r>
          </w:p>
        </w:tc>
        <w:tc>
          <w:tcPr>
            <w:tcW w:w="1134"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3E3B937F" w14:textId="1F412B15" w:rsidR="00D14836" w:rsidRPr="000C7AE1" w:rsidRDefault="00D14836" w:rsidP="002F76E8">
            <w:pPr>
              <w:spacing w:after="0" w:line="240" w:lineRule="auto"/>
              <w:jc w:val="center"/>
              <w:rPr>
                <w:rFonts w:ascii="Calibri" w:eastAsia="Times New Roman" w:hAnsi="Calibri" w:cs="Calibri"/>
                <w:color w:val="000000"/>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Δεν υπάρχει επιβάρυνση</w:t>
            </w:r>
          </w:p>
        </w:tc>
        <w:tc>
          <w:tcPr>
            <w:tcW w:w="1134" w:type="dxa"/>
            <w:tcBorders>
              <w:top w:val="thinThickLargeGap" w:sz="24" w:space="0" w:color="auto"/>
              <w:left w:val="thinThickLargeGap" w:sz="24" w:space="0" w:color="auto"/>
              <w:bottom w:val="single" w:sz="4" w:space="0" w:color="auto"/>
              <w:right w:val="double" w:sz="4" w:space="0" w:color="auto"/>
            </w:tcBorders>
            <w:vAlign w:val="center"/>
          </w:tcPr>
          <w:p w14:paraId="13D72E2E" w14:textId="245E8FB3"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7,04 ανά ιστολογική</w:t>
            </w:r>
          </w:p>
        </w:tc>
        <w:tc>
          <w:tcPr>
            <w:tcW w:w="993" w:type="dxa"/>
            <w:tcBorders>
              <w:top w:val="thinThickLargeGap" w:sz="24" w:space="0" w:color="auto"/>
              <w:left w:val="double" w:sz="4" w:space="0" w:color="auto"/>
              <w:bottom w:val="single" w:sz="4" w:space="0" w:color="auto"/>
              <w:right w:val="thinThickLargeGap" w:sz="24" w:space="0" w:color="auto"/>
            </w:tcBorders>
            <w:vAlign w:val="center"/>
          </w:tcPr>
          <w:p w14:paraId="4D79B4CC" w14:textId="5ABB930D"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B9525D">
              <w:rPr>
                <w:rFonts w:ascii="Calibri" w:eastAsia="Times New Roman" w:hAnsi="Calibri" w:cs="Calibri"/>
                <w:b/>
                <w:bCs/>
                <w:kern w:val="0"/>
                <w:sz w:val="16"/>
                <w:szCs w:val="16"/>
                <w:lang w:eastAsia="el-GR"/>
                <w14:ligatures w14:val="none"/>
              </w:rPr>
              <w:t>4,93 ανά ιστολογική</w:t>
            </w:r>
          </w:p>
        </w:tc>
        <w:tc>
          <w:tcPr>
            <w:tcW w:w="1134"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0E963559" w14:textId="3039DEDF"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 xml:space="preserve">17,04 </w:t>
            </w:r>
            <w:r>
              <w:rPr>
                <w:rFonts w:ascii="Calibri" w:eastAsia="Times New Roman" w:hAnsi="Calibri" w:cs="Calibri"/>
                <w:b/>
                <w:bCs/>
                <w:kern w:val="0"/>
                <w:sz w:val="16"/>
                <w:szCs w:val="16"/>
                <w:lang w:eastAsia="el-GR"/>
                <w14:ligatures w14:val="none"/>
              </w:rPr>
              <w:t>σ</w:t>
            </w:r>
            <w:r w:rsidRPr="000C7AE1">
              <w:rPr>
                <w:rFonts w:ascii="Calibri" w:eastAsia="Times New Roman" w:hAnsi="Calibri" w:cs="Calibri"/>
                <w:b/>
                <w:bCs/>
                <w:kern w:val="0"/>
                <w:sz w:val="16"/>
                <w:szCs w:val="16"/>
                <w:lang w:eastAsia="el-GR"/>
                <w14:ligatures w14:val="none"/>
              </w:rPr>
              <w:t xml:space="preserve">υνολικά </w:t>
            </w:r>
            <w:r w:rsidR="006928B5">
              <w:rPr>
                <w:rFonts w:ascii="Calibri" w:eastAsia="Times New Roman" w:hAnsi="Calibri" w:cs="Calibri"/>
                <w:b/>
                <w:bCs/>
                <w:kern w:val="0"/>
                <w:sz w:val="16"/>
                <w:szCs w:val="16"/>
                <w:lang w:eastAsia="el-GR"/>
                <w14:ligatures w14:val="none"/>
              </w:rPr>
              <w:t xml:space="preserve">&amp; </w:t>
            </w:r>
            <w:r w:rsidRPr="000C7AE1">
              <w:rPr>
                <w:rFonts w:ascii="Calibri" w:eastAsia="Times New Roman" w:hAnsi="Calibri" w:cs="Calibri"/>
                <w:b/>
                <w:bCs/>
                <w:kern w:val="0"/>
                <w:sz w:val="16"/>
                <w:szCs w:val="16"/>
                <w:lang w:eastAsia="el-GR"/>
                <w14:ligatures w14:val="none"/>
              </w:rPr>
              <w:t>ανεξαρτήτως αριθμού</w:t>
            </w:r>
          </w:p>
        </w:tc>
        <w:tc>
          <w:tcPr>
            <w:tcW w:w="992"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33895260" w14:textId="0CE0331E"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 xml:space="preserve">14,93 </w:t>
            </w:r>
            <w:r>
              <w:rPr>
                <w:rFonts w:ascii="Calibri" w:eastAsia="Times New Roman" w:hAnsi="Calibri" w:cs="Calibri"/>
                <w:b/>
                <w:bCs/>
                <w:kern w:val="0"/>
                <w:sz w:val="16"/>
                <w:szCs w:val="16"/>
                <w:lang w:eastAsia="el-GR"/>
                <w14:ligatures w14:val="none"/>
              </w:rPr>
              <w:t>σ</w:t>
            </w:r>
            <w:r w:rsidRPr="000C7AE1">
              <w:rPr>
                <w:rFonts w:ascii="Calibri" w:eastAsia="Times New Roman" w:hAnsi="Calibri" w:cs="Calibri"/>
                <w:b/>
                <w:bCs/>
                <w:kern w:val="0"/>
                <w:sz w:val="16"/>
                <w:szCs w:val="16"/>
                <w:lang w:eastAsia="el-GR"/>
                <w14:ligatures w14:val="none"/>
              </w:rPr>
              <w:t xml:space="preserve">υνολικά </w:t>
            </w:r>
            <w:r w:rsidR="006928B5">
              <w:rPr>
                <w:rFonts w:ascii="Calibri" w:eastAsia="Times New Roman" w:hAnsi="Calibri" w:cs="Calibri"/>
                <w:b/>
                <w:bCs/>
                <w:kern w:val="0"/>
                <w:sz w:val="16"/>
                <w:szCs w:val="16"/>
                <w:lang w:eastAsia="el-GR"/>
                <w14:ligatures w14:val="none"/>
              </w:rPr>
              <w:t xml:space="preserve">&amp; </w:t>
            </w:r>
            <w:r w:rsidRPr="000C7AE1">
              <w:rPr>
                <w:rFonts w:ascii="Calibri" w:eastAsia="Times New Roman" w:hAnsi="Calibri" w:cs="Calibri"/>
                <w:b/>
                <w:bCs/>
                <w:kern w:val="0"/>
                <w:sz w:val="16"/>
                <w:szCs w:val="16"/>
                <w:lang w:eastAsia="el-GR"/>
                <w14:ligatures w14:val="none"/>
              </w:rPr>
              <w:t xml:space="preserve">ανεξαρτήτως αριθμού </w:t>
            </w:r>
          </w:p>
        </w:tc>
        <w:tc>
          <w:tcPr>
            <w:tcW w:w="992"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362A0BCF"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2,25 ανά ιστολογική</w:t>
            </w:r>
          </w:p>
        </w:tc>
        <w:tc>
          <w:tcPr>
            <w:tcW w:w="992"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0613E35D"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0,75 ανά ιστολογική</w:t>
            </w:r>
          </w:p>
        </w:tc>
        <w:tc>
          <w:tcPr>
            <w:tcW w:w="993"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44060E1F"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3,17 ανά ιστολογική</w:t>
            </w:r>
          </w:p>
        </w:tc>
        <w:tc>
          <w:tcPr>
            <w:tcW w:w="985"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3758A2F7" w14:textId="77777777" w:rsidR="00D14836" w:rsidRPr="000C7AE1" w:rsidRDefault="00D14836" w:rsidP="002F76E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1,06 ανά ιστολογική</w:t>
            </w:r>
          </w:p>
        </w:tc>
      </w:tr>
    </w:tbl>
    <w:p w14:paraId="6E42729B" w14:textId="77777777" w:rsidR="00F858D5" w:rsidRDefault="00F858D5" w:rsidP="000C7AE1"/>
    <w:p w14:paraId="008DBEE2" w14:textId="77777777" w:rsidR="00F858D5" w:rsidRDefault="00F858D5" w:rsidP="000C7AE1"/>
    <w:p w14:paraId="3849BB4A" w14:textId="6A0567FE" w:rsidR="00F858D5" w:rsidRPr="002F76E8" w:rsidRDefault="002F76E8" w:rsidP="000C7AE1">
      <w:pPr>
        <w:rPr>
          <w:b/>
          <w:bCs/>
        </w:rPr>
      </w:pPr>
      <w:r w:rsidRPr="002F76E8">
        <w:rPr>
          <w:b/>
          <w:bCs/>
        </w:rPr>
        <w:t xml:space="preserve">Παρατήρηση, κυρίως για τις κολονοσκοπήσεις: Επειδή αρκετές φορές στις κολονοσκοπήσεις υπάρχουν ευρήματα πολυπόδων οι οποίοι πρέπει να αφαιρεθούν, οι ασφαλισμένοι πριν την κολονοσκόπηση ενημερώνουν το νοσηλευτήριο, ότι εφόσον κατά τη διάρκεια της κολονοσκόπησης βρεθούν πολύποδες που πρέπει να αφαιρεθούν, η εξέταση της κολονοσκόπησης θα μετατραπεί σε εισαγωγή και θα γίνει αφαίρεση των πολυπόδων. Στην περίπτωση αυτή ο ασφαλισμένος δεν έχει καμία συμμετοχή, όταν με τα νοσηλευτήρια αυτά ο ΕΔΟΕΑΠ έχει συμφωνία πλήρους κάλυψης των ασφαλισμένων του για δευτεροβάθμια περίθαλψη. </w:t>
      </w:r>
    </w:p>
    <w:p w14:paraId="23F80A34" w14:textId="77777777" w:rsidR="00F858D5" w:rsidRPr="002F76E8" w:rsidRDefault="00F858D5" w:rsidP="000C7AE1">
      <w:pPr>
        <w:rPr>
          <w:b/>
          <w:bCs/>
        </w:rPr>
      </w:pPr>
    </w:p>
    <w:p w14:paraId="525965AD" w14:textId="77777777" w:rsidR="00F858D5" w:rsidRDefault="00F858D5" w:rsidP="000C7AE1"/>
    <w:p w14:paraId="4005C2B5" w14:textId="77777777" w:rsidR="00F858D5" w:rsidRDefault="00F858D5" w:rsidP="000C7AE1"/>
    <w:p w14:paraId="2B6C93BC" w14:textId="77777777" w:rsidR="00F858D5" w:rsidRDefault="00F858D5" w:rsidP="000C7AE1"/>
    <w:p w14:paraId="7D02B0A0" w14:textId="77777777" w:rsidR="00F858D5" w:rsidRDefault="00F858D5" w:rsidP="000C7AE1"/>
    <w:p w14:paraId="67BBE9BE" w14:textId="77777777" w:rsidR="00F858D5" w:rsidRDefault="00F858D5" w:rsidP="000C7AE1"/>
    <w:p w14:paraId="242FF9D1" w14:textId="77777777" w:rsidR="00F858D5" w:rsidRDefault="00F858D5" w:rsidP="000C7AE1"/>
    <w:p w14:paraId="1F4EC7F8" w14:textId="77777777" w:rsidR="00F858D5" w:rsidRDefault="00F858D5" w:rsidP="000C7AE1"/>
    <w:p w14:paraId="1E23090D" w14:textId="77777777" w:rsidR="00F858D5" w:rsidRDefault="00F858D5" w:rsidP="000C7AE1"/>
    <w:tbl>
      <w:tblPr>
        <w:tblW w:w="15593" w:type="dxa"/>
        <w:tblLayout w:type="fixed"/>
        <w:tblCellMar>
          <w:left w:w="0" w:type="dxa"/>
          <w:right w:w="0" w:type="dxa"/>
        </w:tblCellMar>
        <w:tblLook w:val="04A0" w:firstRow="1" w:lastRow="0" w:firstColumn="1" w:lastColumn="0" w:noHBand="0" w:noVBand="1"/>
      </w:tblPr>
      <w:tblGrid>
        <w:gridCol w:w="1227"/>
        <w:gridCol w:w="1104"/>
        <w:gridCol w:w="1213"/>
        <w:gridCol w:w="1134"/>
        <w:gridCol w:w="1276"/>
        <w:gridCol w:w="1134"/>
        <w:gridCol w:w="1276"/>
        <w:gridCol w:w="1275"/>
        <w:gridCol w:w="1276"/>
        <w:gridCol w:w="1276"/>
        <w:gridCol w:w="1134"/>
        <w:gridCol w:w="1265"/>
        <w:gridCol w:w="1003"/>
      </w:tblGrid>
      <w:tr w:rsidR="00F858D5" w:rsidRPr="009A121C" w14:paraId="430FA61E" w14:textId="77777777" w:rsidTr="00F858D5">
        <w:trPr>
          <w:trHeight w:val="473"/>
        </w:trPr>
        <w:tc>
          <w:tcPr>
            <w:tcW w:w="1227" w:type="dxa"/>
            <w:vMerge w:val="restart"/>
            <w:tcBorders>
              <w:top w:val="nil"/>
              <w:left w:val="nil"/>
              <w:right w:val="thinThickLargeGap" w:sz="24" w:space="0" w:color="auto"/>
            </w:tcBorders>
            <w:shd w:val="clear" w:color="auto" w:fill="auto"/>
            <w:noWrap/>
            <w:vAlign w:val="bottom"/>
          </w:tcPr>
          <w:p w14:paraId="20FCED70" w14:textId="50370903"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p>
        </w:tc>
        <w:tc>
          <w:tcPr>
            <w:tcW w:w="14366" w:type="dxa"/>
            <w:gridSpan w:val="12"/>
            <w:tcBorders>
              <w:top w:val="single" w:sz="4" w:space="0" w:color="auto"/>
              <w:left w:val="thinThickLargeGap" w:sz="24" w:space="0" w:color="auto"/>
              <w:right w:val="thinThickLargeGap" w:sz="24" w:space="0" w:color="auto"/>
            </w:tcBorders>
          </w:tcPr>
          <w:p w14:paraId="32CA92C7" w14:textId="5A6777DF" w:rsidR="00F858D5" w:rsidRDefault="00F858D5" w:rsidP="009A121C">
            <w:pPr>
              <w:spacing w:after="0" w:line="240" w:lineRule="auto"/>
              <w:jc w:val="center"/>
              <w:rPr>
                <w:rFonts w:ascii="Calibri" w:eastAsia="Times New Roman" w:hAnsi="Calibri" w:cs="Calibri"/>
                <w:b/>
                <w:bCs/>
                <w:color w:val="000000"/>
                <w:kern w:val="0"/>
                <w:sz w:val="20"/>
                <w:szCs w:val="20"/>
                <w:lang w:eastAsia="el-GR"/>
                <w14:ligatures w14:val="none"/>
              </w:rPr>
            </w:pPr>
            <w:r>
              <w:rPr>
                <w:rFonts w:ascii="Calibri" w:eastAsia="Times New Roman" w:hAnsi="Calibri" w:cs="Calibri"/>
                <w:b/>
                <w:bCs/>
                <w:color w:val="000000"/>
                <w:kern w:val="0"/>
                <w:sz w:val="20"/>
                <w:szCs w:val="20"/>
                <w:lang w:eastAsia="el-GR"/>
                <w14:ligatures w14:val="none"/>
              </w:rPr>
              <w:t xml:space="preserve">ΥΠΟΛΟΙΠΑ </w:t>
            </w:r>
            <w:r w:rsidRPr="00613819">
              <w:rPr>
                <w:rFonts w:ascii="Calibri" w:eastAsia="Times New Roman" w:hAnsi="Calibri" w:cs="Calibri"/>
                <w:b/>
                <w:bCs/>
                <w:color w:val="000000"/>
                <w:kern w:val="0"/>
                <w:sz w:val="20"/>
                <w:szCs w:val="20"/>
                <w:lang w:eastAsia="el-GR"/>
                <w14:ligatures w14:val="none"/>
              </w:rPr>
              <w:t>ΝΟΣΗΛΕΥΤΗΡΙΑ</w:t>
            </w:r>
            <w:r>
              <w:rPr>
                <w:rFonts w:ascii="Calibri" w:eastAsia="Times New Roman" w:hAnsi="Calibri" w:cs="Calibri"/>
                <w:b/>
                <w:bCs/>
                <w:color w:val="000000"/>
                <w:kern w:val="0"/>
                <w:sz w:val="20"/>
                <w:szCs w:val="20"/>
                <w:lang w:eastAsia="el-GR"/>
                <w14:ligatures w14:val="none"/>
              </w:rPr>
              <w:t xml:space="preserve">, ΣΥΜΜΕΤΟΧΗ ΑΣΦΑΛΙΣΜΕΝΟΥ </w:t>
            </w:r>
            <w:r w:rsidRPr="00613819">
              <w:rPr>
                <w:rFonts w:ascii="Calibri" w:eastAsia="Times New Roman" w:hAnsi="Calibri" w:cs="Calibri"/>
                <w:b/>
                <w:bCs/>
                <w:color w:val="000000"/>
                <w:kern w:val="0"/>
                <w:sz w:val="20"/>
                <w:szCs w:val="20"/>
                <w:lang w:eastAsia="el-GR"/>
                <w14:ligatures w14:val="none"/>
              </w:rPr>
              <w:t>(αλφαβητική σειρά)</w:t>
            </w:r>
          </w:p>
          <w:p w14:paraId="5AD89D19" w14:textId="7BD3ADD3"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1C4F3A">
              <w:rPr>
                <w:rFonts w:ascii="Calibri" w:eastAsia="Times New Roman" w:hAnsi="Calibri" w:cs="Calibri"/>
                <w:b/>
                <w:bCs/>
                <w:color w:val="000000"/>
                <w:kern w:val="0"/>
                <w:sz w:val="20"/>
                <w:szCs w:val="20"/>
                <w:shd w:val="clear" w:color="auto" w:fill="BDD6EE" w:themeFill="accent5" w:themeFillTint="66"/>
                <w:lang w:eastAsia="el-GR"/>
                <w14:ligatures w14:val="none"/>
              </w:rPr>
              <w:t>Α</w:t>
            </w:r>
            <w:r>
              <w:rPr>
                <w:rFonts w:ascii="Calibri" w:eastAsia="Times New Roman" w:hAnsi="Calibri" w:cs="Calibri"/>
                <w:b/>
                <w:bCs/>
                <w:color w:val="000000"/>
                <w:kern w:val="0"/>
                <w:sz w:val="20"/>
                <w:szCs w:val="20"/>
                <w:shd w:val="clear" w:color="auto" w:fill="BDD6EE" w:themeFill="accent5" w:themeFillTint="66"/>
                <w:lang w:eastAsia="el-GR"/>
                <w14:ligatures w14:val="none"/>
              </w:rPr>
              <w:t>ΤΤΙΚΗ</w:t>
            </w:r>
          </w:p>
        </w:tc>
      </w:tr>
      <w:tr w:rsidR="00F858D5" w:rsidRPr="009A121C" w14:paraId="444FD431" w14:textId="77777777" w:rsidTr="00F858D5">
        <w:trPr>
          <w:trHeight w:val="473"/>
        </w:trPr>
        <w:tc>
          <w:tcPr>
            <w:tcW w:w="1227" w:type="dxa"/>
            <w:vMerge/>
            <w:tcBorders>
              <w:left w:val="nil"/>
              <w:right w:val="thinThickLargeGap" w:sz="24" w:space="0" w:color="auto"/>
            </w:tcBorders>
            <w:shd w:val="clear" w:color="auto" w:fill="auto"/>
            <w:noWrap/>
            <w:vAlign w:val="bottom"/>
            <w:hideMark/>
          </w:tcPr>
          <w:p w14:paraId="67FB14C3" w14:textId="77777777" w:rsidR="00F858D5" w:rsidRPr="009A121C" w:rsidRDefault="00F858D5" w:rsidP="009A121C">
            <w:pPr>
              <w:spacing w:after="0" w:line="240" w:lineRule="auto"/>
              <w:rPr>
                <w:rFonts w:eastAsia="Times New Roman" w:cstheme="minorHAnsi"/>
                <w:kern w:val="0"/>
                <w:sz w:val="16"/>
                <w:szCs w:val="16"/>
                <w:lang w:eastAsia="el-GR"/>
                <w14:ligatures w14:val="none"/>
              </w:rPr>
            </w:pPr>
          </w:p>
        </w:tc>
        <w:tc>
          <w:tcPr>
            <w:tcW w:w="2317"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664AA1A8" w14:textId="77777777" w:rsidR="00F858D5" w:rsidRDefault="00F858D5" w:rsidP="009A121C">
            <w:pPr>
              <w:spacing w:after="0" w:line="240" w:lineRule="auto"/>
              <w:jc w:val="center"/>
              <w:rPr>
                <w:rFonts w:eastAsia="Times New Roman" w:cstheme="minorHAnsi"/>
                <w:b/>
                <w:bCs/>
                <w:color w:val="000000"/>
                <w:kern w:val="0"/>
                <w:sz w:val="16"/>
                <w:szCs w:val="16"/>
                <w:lang w:val="en-US" w:eastAsia="el-GR"/>
                <w14:ligatures w14:val="none"/>
              </w:rPr>
            </w:pPr>
            <w:r w:rsidRPr="009A121C">
              <w:rPr>
                <w:rFonts w:eastAsia="Times New Roman" w:cstheme="minorHAnsi"/>
                <w:b/>
                <w:bCs/>
                <w:color w:val="000000"/>
                <w:kern w:val="0"/>
                <w:sz w:val="16"/>
                <w:szCs w:val="16"/>
                <w:lang w:eastAsia="el-GR"/>
                <w14:ligatures w14:val="none"/>
              </w:rPr>
              <w:t>ΙΑΣΩ</w:t>
            </w:r>
            <w:r>
              <w:rPr>
                <w:rFonts w:eastAsia="Times New Roman" w:cstheme="minorHAnsi"/>
                <w:b/>
                <w:bCs/>
                <w:color w:val="000000"/>
                <w:kern w:val="0"/>
                <w:sz w:val="16"/>
                <w:szCs w:val="16"/>
                <w:lang w:val="en-US" w:eastAsia="el-GR"/>
                <w14:ligatures w14:val="none"/>
              </w:rPr>
              <w:t xml:space="preserve"> </w:t>
            </w:r>
          </w:p>
          <w:p w14:paraId="265860DF" w14:textId="366DD248"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Λ. Κηφισίας 37-39</w:t>
            </w:r>
          </w:p>
        </w:tc>
        <w:tc>
          <w:tcPr>
            <w:tcW w:w="2410"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vAlign w:val="center"/>
          </w:tcPr>
          <w:p w14:paraId="712B89AD" w14:textId="52767DE8" w:rsidR="00F858D5"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ΜΕΤΡΟΠΟΛΙΤΑΝ GENERAL</w:t>
            </w:r>
            <w:r w:rsidR="000B65B8">
              <w:rPr>
                <w:rFonts w:eastAsia="Times New Roman" w:cstheme="minorHAnsi"/>
                <w:b/>
                <w:bCs/>
                <w:color w:val="000000"/>
                <w:kern w:val="0"/>
                <w:sz w:val="16"/>
                <w:szCs w:val="16"/>
                <w:lang w:eastAsia="el-GR"/>
                <w14:ligatures w14:val="none"/>
              </w:rPr>
              <w:t>*</w:t>
            </w:r>
            <w:r w:rsidRPr="009A121C">
              <w:rPr>
                <w:rFonts w:eastAsia="Times New Roman" w:cstheme="minorHAnsi"/>
                <w:b/>
                <w:bCs/>
                <w:color w:val="000000"/>
                <w:kern w:val="0"/>
                <w:sz w:val="16"/>
                <w:szCs w:val="16"/>
                <w:lang w:eastAsia="el-GR"/>
                <w14:ligatures w14:val="none"/>
              </w:rPr>
              <w:t xml:space="preserve"> </w:t>
            </w:r>
          </w:p>
          <w:p w14:paraId="6B48FF42" w14:textId="2E4DA5D7"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Λ. Μεσογείων 264</w:t>
            </w:r>
          </w:p>
        </w:tc>
        <w:tc>
          <w:tcPr>
            <w:tcW w:w="2410"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5069529F" w14:textId="5672AE90"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 xml:space="preserve">ΜΕΤΡΟΠΟΛΙΤΑΝ </w:t>
            </w:r>
            <w:r>
              <w:rPr>
                <w:rFonts w:eastAsia="Times New Roman" w:cstheme="minorHAnsi"/>
                <w:b/>
                <w:bCs/>
                <w:color w:val="000000"/>
                <w:kern w:val="0"/>
                <w:sz w:val="16"/>
                <w:szCs w:val="16"/>
                <w:lang w:val="en-US" w:eastAsia="el-GR"/>
                <w14:ligatures w14:val="none"/>
              </w:rPr>
              <w:t>HOSPITAL</w:t>
            </w:r>
            <w:r w:rsidRPr="00E74092">
              <w:rPr>
                <w:rFonts w:eastAsia="Times New Roman" w:cstheme="minorHAnsi"/>
                <w:b/>
                <w:bCs/>
                <w:color w:val="000000"/>
                <w:kern w:val="0"/>
                <w:sz w:val="16"/>
                <w:szCs w:val="16"/>
                <w:lang w:eastAsia="el-GR"/>
                <w14:ligatures w14:val="none"/>
              </w:rPr>
              <w:t xml:space="preserve"> </w:t>
            </w:r>
            <w:r w:rsidRPr="00E74092">
              <w:rPr>
                <w:rFonts w:ascii="Calibri" w:eastAsia="Times New Roman" w:hAnsi="Calibri" w:cs="Calibri"/>
                <w:caps/>
                <w:color w:val="000000"/>
                <w:kern w:val="0"/>
                <w:sz w:val="12"/>
                <w:szCs w:val="12"/>
                <w:lang w:eastAsia="el-GR"/>
                <w14:ligatures w14:val="none"/>
              </w:rPr>
              <w:t xml:space="preserve">Εθνάρχου Μακαρίου 9, </w:t>
            </w:r>
            <w:r>
              <w:rPr>
                <w:rFonts w:ascii="Calibri" w:eastAsia="Times New Roman" w:hAnsi="Calibri" w:cs="Calibri"/>
                <w:caps/>
                <w:color w:val="000000"/>
                <w:kern w:val="0"/>
                <w:sz w:val="12"/>
                <w:szCs w:val="12"/>
                <w:lang w:val="en-US" w:eastAsia="el-GR"/>
                <w14:ligatures w14:val="none"/>
              </w:rPr>
              <w:t>N</w:t>
            </w:r>
            <w:r w:rsidRPr="00E74092">
              <w:rPr>
                <w:rFonts w:ascii="Calibri" w:eastAsia="Times New Roman" w:hAnsi="Calibri" w:cs="Calibri"/>
                <w:caps/>
                <w:color w:val="000000"/>
                <w:kern w:val="0"/>
                <w:sz w:val="12"/>
                <w:szCs w:val="12"/>
                <w:lang w:eastAsia="el-GR"/>
                <w14:ligatures w14:val="none"/>
              </w:rPr>
              <w:t xml:space="preserve">. </w:t>
            </w:r>
            <w:r>
              <w:rPr>
                <w:rFonts w:ascii="Calibri" w:eastAsia="Times New Roman" w:hAnsi="Calibri" w:cs="Calibri"/>
                <w:caps/>
                <w:color w:val="000000"/>
                <w:kern w:val="0"/>
                <w:sz w:val="12"/>
                <w:szCs w:val="12"/>
                <w:lang w:eastAsia="el-GR"/>
                <w14:ligatures w14:val="none"/>
              </w:rPr>
              <w:t>ΦΑΛΗΡΟ</w:t>
            </w:r>
          </w:p>
        </w:tc>
        <w:tc>
          <w:tcPr>
            <w:tcW w:w="2551"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6D668CF1" w14:textId="77777777" w:rsidR="00F858D5" w:rsidRDefault="00F858D5" w:rsidP="009A121C">
            <w:pPr>
              <w:spacing w:after="0" w:line="240" w:lineRule="auto"/>
              <w:jc w:val="center"/>
              <w:rPr>
                <w:rFonts w:eastAsia="Times New Roman" w:cstheme="minorHAnsi"/>
                <w:b/>
                <w:bCs/>
                <w:color w:val="000000"/>
                <w:kern w:val="0"/>
                <w:sz w:val="16"/>
                <w:szCs w:val="16"/>
                <w:lang w:val="en-US" w:eastAsia="el-GR"/>
                <w14:ligatures w14:val="none"/>
              </w:rPr>
            </w:pPr>
            <w:r w:rsidRPr="009A121C">
              <w:rPr>
                <w:rFonts w:eastAsia="Times New Roman" w:cstheme="minorHAnsi"/>
                <w:b/>
                <w:bCs/>
                <w:color w:val="000000"/>
                <w:kern w:val="0"/>
                <w:sz w:val="16"/>
                <w:szCs w:val="16"/>
                <w:lang w:eastAsia="el-GR"/>
                <w14:ligatures w14:val="none"/>
              </w:rPr>
              <w:t>ΜΗΤΕΡΑ</w:t>
            </w:r>
            <w:r>
              <w:rPr>
                <w:rFonts w:eastAsia="Times New Roman" w:cstheme="minorHAnsi"/>
                <w:b/>
                <w:bCs/>
                <w:color w:val="000000"/>
                <w:kern w:val="0"/>
                <w:sz w:val="16"/>
                <w:szCs w:val="16"/>
                <w:lang w:val="en-US" w:eastAsia="el-GR"/>
                <w14:ligatures w14:val="none"/>
              </w:rPr>
              <w:t xml:space="preserve"> </w:t>
            </w:r>
          </w:p>
          <w:p w14:paraId="73937892" w14:textId="35C54EA3" w:rsidR="00F858D5" w:rsidRPr="00E74092"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ΕΡΥΘΡΟΥ ΣΤΑΥΡΟΥ 6, ΜΑΡΟΥΣΙ</w:t>
            </w:r>
          </w:p>
        </w:tc>
        <w:tc>
          <w:tcPr>
            <w:tcW w:w="2410"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484B0593" w14:textId="77777777" w:rsidR="00F858D5"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ΝΤΥΝΑΝ</w:t>
            </w:r>
            <w:r>
              <w:rPr>
                <w:rFonts w:eastAsia="Times New Roman" w:cstheme="minorHAnsi"/>
                <w:b/>
                <w:bCs/>
                <w:color w:val="000000"/>
                <w:kern w:val="0"/>
                <w:sz w:val="16"/>
                <w:szCs w:val="16"/>
                <w:lang w:eastAsia="el-GR"/>
                <w14:ligatures w14:val="none"/>
              </w:rPr>
              <w:t xml:space="preserve"> </w:t>
            </w:r>
          </w:p>
          <w:p w14:paraId="7B857EEF" w14:textId="59C727B4"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E74092">
              <w:rPr>
                <w:rFonts w:ascii="Calibri" w:eastAsia="Times New Roman" w:hAnsi="Calibri" w:cs="Calibri"/>
                <w:caps/>
                <w:color w:val="000000"/>
                <w:kern w:val="0"/>
                <w:sz w:val="12"/>
                <w:szCs w:val="12"/>
                <w:lang w:eastAsia="el-GR"/>
                <w14:ligatures w14:val="none"/>
              </w:rPr>
              <w:t>Μεσογείων 107</w:t>
            </w:r>
          </w:p>
        </w:tc>
        <w:tc>
          <w:tcPr>
            <w:tcW w:w="2268"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79A40ECC" w14:textId="77777777" w:rsidR="00F858D5"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ΥΓΕΙΑ*</w:t>
            </w:r>
            <w:r>
              <w:rPr>
                <w:rFonts w:eastAsia="Times New Roman" w:cstheme="minorHAnsi"/>
                <w:b/>
                <w:bCs/>
                <w:color w:val="000000"/>
                <w:kern w:val="0"/>
                <w:sz w:val="16"/>
                <w:szCs w:val="16"/>
                <w:lang w:eastAsia="el-GR"/>
                <w14:ligatures w14:val="none"/>
              </w:rPr>
              <w:t xml:space="preserve"> </w:t>
            </w:r>
          </w:p>
          <w:p w14:paraId="4B638771" w14:textId="67AD2CFF" w:rsidR="00F858D5" w:rsidRPr="009A121C" w:rsidRDefault="00F858D5" w:rsidP="009A121C">
            <w:pPr>
              <w:spacing w:after="0" w:line="240" w:lineRule="auto"/>
              <w:jc w:val="center"/>
              <w:rPr>
                <w:rFonts w:eastAsia="Times New Roman" w:cstheme="minorHAns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Ερυθρού Σταύρου 4, Μαρούσι</w:t>
            </w:r>
          </w:p>
        </w:tc>
      </w:tr>
      <w:tr w:rsidR="00F858D5" w:rsidRPr="009A121C" w14:paraId="41F1B79B" w14:textId="77777777" w:rsidTr="00F858D5">
        <w:trPr>
          <w:trHeight w:val="758"/>
        </w:trPr>
        <w:tc>
          <w:tcPr>
            <w:tcW w:w="1227" w:type="dxa"/>
            <w:vMerge/>
            <w:tcBorders>
              <w:left w:val="nil"/>
              <w:bottom w:val="thinThickLargeGap" w:sz="24" w:space="0" w:color="auto"/>
              <w:right w:val="thinThickLargeGap" w:sz="24" w:space="0" w:color="auto"/>
            </w:tcBorders>
            <w:shd w:val="clear" w:color="auto" w:fill="auto"/>
            <w:noWrap/>
            <w:vAlign w:val="bottom"/>
            <w:hideMark/>
          </w:tcPr>
          <w:p w14:paraId="2C26E674" w14:textId="77777777" w:rsidR="00F858D5" w:rsidRPr="009A121C" w:rsidRDefault="00F858D5" w:rsidP="00F858D5">
            <w:pPr>
              <w:spacing w:after="0" w:line="240" w:lineRule="auto"/>
              <w:rPr>
                <w:rFonts w:eastAsia="Times New Roman" w:cstheme="minorHAnsi"/>
                <w:kern w:val="0"/>
                <w:sz w:val="16"/>
                <w:szCs w:val="16"/>
                <w:lang w:eastAsia="el-GR"/>
                <w14:ligatures w14:val="none"/>
              </w:rPr>
            </w:pPr>
          </w:p>
        </w:tc>
        <w:tc>
          <w:tcPr>
            <w:tcW w:w="1104" w:type="dxa"/>
            <w:tcBorders>
              <w:top w:val="nil"/>
              <w:left w:val="thinThickLargeGap" w:sz="24" w:space="0" w:color="auto"/>
              <w:bottom w:val="thinThickLargeGap" w:sz="24" w:space="0" w:color="auto"/>
              <w:right w:val="single" w:sz="4" w:space="0" w:color="auto"/>
            </w:tcBorders>
            <w:shd w:val="clear" w:color="auto" w:fill="auto"/>
            <w:vAlign w:val="center"/>
            <w:hideMark/>
          </w:tcPr>
          <w:p w14:paraId="6B63BFDD" w14:textId="73E52F0D"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13" w:type="dxa"/>
            <w:tcBorders>
              <w:top w:val="nil"/>
              <w:left w:val="nil"/>
              <w:bottom w:val="thinThickLargeGap" w:sz="24" w:space="0" w:color="auto"/>
              <w:right w:val="thinThickLargeGap" w:sz="24" w:space="0" w:color="auto"/>
            </w:tcBorders>
            <w:shd w:val="clear" w:color="auto" w:fill="auto"/>
            <w:vAlign w:val="center"/>
            <w:hideMark/>
          </w:tcPr>
          <w:p w14:paraId="6CC46550" w14:textId="686EE69A"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134" w:type="dxa"/>
            <w:tcBorders>
              <w:top w:val="nil"/>
              <w:left w:val="thinThickLargeGap" w:sz="24" w:space="0" w:color="auto"/>
              <w:bottom w:val="thinThickLargeGap" w:sz="24" w:space="0" w:color="auto"/>
              <w:right w:val="single" w:sz="4" w:space="0" w:color="auto"/>
            </w:tcBorders>
            <w:vAlign w:val="center"/>
          </w:tcPr>
          <w:p w14:paraId="0B1C3FEB" w14:textId="02113C1B" w:rsidR="00F858D5" w:rsidRPr="000C7AE1" w:rsidRDefault="00F858D5" w:rsidP="00F858D5">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6" w:type="dxa"/>
            <w:tcBorders>
              <w:top w:val="nil"/>
              <w:left w:val="single" w:sz="4" w:space="0" w:color="auto"/>
              <w:bottom w:val="thinThickLargeGap" w:sz="24" w:space="0" w:color="auto"/>
              <w:right w:val="thinThickLargeGap" w:sz="24" w:space="0" w:color="auto"/>
            </w:tcBorders>
            <w:vAlign w:val="center"/>
          </w:tcPr>
          <w:p w14:paraId="396571B5" w14:textId="6A3B898F" w:rsidR="00F858D5" w:rsidRPr="000C7AE1" w:rsidRDefault="00F858D5" w:rsidP="00F858D5">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134" w:type="dxa"/>
            <w:tcBorders>
              <w:top w:val="nil"/>
              <w:left w:val="thinThickLargeGap" w:sz="24" w:space="0" w:color="auto"/>
              <w:bottom w:val="thinThickLargeGap" w:sz="24" w:space="0" w:color="auto"/>
              <w:right w:val="single" w:sz="4" w:space="0" w:color="auto"/>
            </w:tcBorders>
            <w:shd w:val="clear" w:color="auto" w:fill="auto"/>
            <w:vAlign w:val="center"/>
            <w:hideMark/>
          </w:tcPr>
          <w:p w14:paraId="456F9AC9" w14:textId="6A758468"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6" w:type="dxa"/>
            <w:tcBorders>
              <w:top w:val="nil"/>
              <w:left w:val="nil"/>
              <w:bottom w:val="thinThickLargeGap" w:sz="24" w:space="0" w:color="auto"/>
              <w:right w:val="thinThickLargeGap" w:sz="24" w:space="0" w:color="auto"/>
            </w:tcBorders>
            <w:shd w:val="clear" w:color="auto" w:fill="auto"/>
            <w:vAlign w:val="center"/>
            <w:hideMark/>
          </w:tcPr>
          <w:p w14:paraId="5851B819" w14:textId="471240C1"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75" w:type="dxa"/>
            <w:tcBorders>
              <w:top w:val="nil"/>
              <w:left w:val="thinThickLargeGap" w:sz="24" w:space="0" w:color="auto"/>
              <w:bottom w:val="thinThickLargeGap" w:sz="24" w:space="0" w:color="auto"/>
              <w:right w:val="single" w:sz="4" w:space="0" w:color="auto"/>
            </w:tcBorders>
            <w:shd w:val="clear" w:color="auto" w:fill="auto"/>
            <w:vAlign w:val="center"/>
            <w:hideMark/>
          </w:tcPr>
          <w:p w14:paraId="5210847A" w14:textId="7117E049"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6" w:type="dxa"/>
            <w:tcBorders>
              <w:top w:val="nil"/>
              <w:left w:val="nil"/>
              <w:bottom w:val="thinThickLargeGap" w:sz="24" w:space="0" w:color="auto"/>
              <w:right w:val="thinThickLargeGap" w:sz="24" w:space="0" w:color="auto"/>
            </w:tcBorders>
            <w:shd w:val="clear" w:color="auto" w:fill="auto"/>
            <w:vAlign w:val="center"/>
            <w:hideMark/>
          </w:tcPr>
          <w:p w14:paraId="5EB71DA7" w14:textId="0B746826"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76" w:type="dxa"/>
            <w:tcBorders>
              <w:top w:val="nil"/>
              <w:left w:val="thinThickLargeGap" w:sz="24" w:space="0" w:color="auto"/>
              <w:bottom w:val="thinThickLargeGap" w:sz="24" w:space="0" w:color="auto"/>
              <w:right w:val="single" w:sz="4" w:space="0" w:color="auto"/>
            </w:tcBorders>
            <w:shd w:val="clear" w:color="auto" w:fill="auto"/>
            <w:vAlign w:val="center"/>
            <w:hideMark/>
          </w:tcPr>
          <w:p w14:paraId="31F967A3" w14:textId="2B89BD95"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134" w:type="dxa"/>
            <w:tcBorders>
              <w:top w:val="nil"/>
              <w:left w:val="nil"/>
              <w:bottom w:val="thinThickLargeGap" w:sz="24" w:space="0" w:color="auto"/>
              <w:right w:val="thinThickLargeGap" w:sz="24" w:space="0" w:color="auto"/>
            </w:tcBorders>
            <w:shd w:val="clear" w:color="auto" w:fill="auto"/>
            <w:vAlign w:val="center"/>
            <w:hideMark/>
          </w:tcPr>
          <w:p w14:paraId="48099522" w14:textId="0EA40451"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65" w:type="dxa"/>
            <w:tcBorders>
              <w:top w:val="nil"/>
              <w:left w:val="thinThickLargeGap" w:sz="24" w:space="0" w:color="auto"/>
              <w:bottom w:val="thinThickLargeGap" w:sz="24" w:space="0" w:color="auto"/>
              <w:right w:val="single" w:sz="4" w:space="0" w:color="auto"/>
            </w:tcBorders>
            <w:shd w:val="clear" w:color="auto" w:fill="auto"/>
            <w:vAlign w:val="center"/>
            <w:hideMark/>
          </w:tcPr>
          <w:p w14:paraId="32AB06AE" w14:textId="79F51C0C"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003" w:type="dxa"/>
            <w:tcBorders>
              <w:top w:val="nil"/>
              <w:left w:val="nil"/>
              <w:bottom w:val="single" w:sz="4" w:space="0" w:color="auto"/>
              <w:right w:val="thinThickLargeGap" w:sz="24" w:space="0" w:color="auto"/>
            </w:tcBorders>
            <w:shd w:val="clear" w:color="auto" w:fill="auto"/>
            <w:vAlign w:val="center"/>
            <w:hideMark/>
          </w:tcPr>
          <w:p w14:paraId="662C0611" w14:textId="39AAC383"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r>
      <w:tr w:rsidR="00F858D5" w:rsidRPr="009A121C" w14:paraId="4FD3FEF7" w14:textId="77777777" w:rsidTr="00F858D5">
        <w:trPr>
          <w:trHeight w:val="473"/>
        </w:trPr>
        <w:tc>
          <w:tcPr>
            <w:tcW w:w="1227" w:type="dxa"/>
            <w:tcBorders>
              <w:top w:val="thinThickLargeGap" w:sz="24" w:space="0" w:color="auto"/>
              <w:left w:val="single" w:sz="4" w:space="0" w:color="auto"/>
              <w:bottom w:val="single" w:sz="4" w:space="0" w:color="auto"/>
              <w:right w:val="thinThickLargeGap" w:sz="24" w:space="0" w:color="auto"/>
            </w:tcBorders>
            <w:shd w:val="clear" w:color="auto" w:fill="D9D9D9" w:themeFill="background1" w:themeFillShade="D9"/>
            <w:vAlign w:val="center"/>
            <w:hideMark/>
          </w:tcPr>
          <w:p w14:paraId="711D91B1" w14:textId="77777777"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ΓΑΣΤΡΟΣΚΟΠΗΣΗ</w:t>
            </w:r>
          </w:p>
        </w:tc>
        <w:tc>
          <w:tcPr>
            <w:tcW w:w="1104"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166B3215" w14:textId="4AA5C88D"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130</w:t>
            </w:r>
            <w:r>
              <w:rPr>
                <w:rFonts w:eastAsia="Times New Roman" w:cstheme="minorHAnsi"/>
                <w:b/>
                <w:bCs/>
                <w:kern w:val="0"/>
                <w:sz w:val="16"/>
                <w:szCs w:val="16"/>
                <w:lang w:eastAsia="el-GR"/>
                <w14:ligatures w14:val="none"/>
              </w:rPr>
              <w:t>,00</w:t>
            </w:r>
          </w:p>
        </w:tc>
        <w:tc>
          <w:tcPr>
            <w:tcW w:w="1213"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296D0FFE" w14:textId="0E11777A"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120</w:t>
            </w:r>
            <w:r>
              <w:rPr>
                <w:rFonts w:eastAsia="Times New Roman" w:cstheme="minorHAnsi"/>
                <w:b/>
                <w:bCs/>
                <w:kern w:val="0"/>
                <w:sz w:val="16"/>
                <w:szCs w:val="16"/>
                <w:lang w:eastAsia="el-GR"/>
                <w14:ligatures w14:val="none"/>
              </w:rPr>
              <w:t>,00</w:t>
            </w:r>
          </w:p>
        </w:tc>
        <w:tc>
          <w:tcPr>
            <w:tcW w:w="1134"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tcPr>
          <w:p w14:paraId="607C6DB3" w14:textId="08684B93"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75</w:t>
            </w:r>
            <w:r>
              <w:rPr>
                <w:rFonts w:eastAsia="Times New Roman" w:cstheme="minorHAnsi"/>
                <w:b/>
                <w:bCs/>
                <w:kern w:val="0"/>
                <w:sz w:val="16"/>
                <w:szCs w:val="16"/>
                <w:lang w:eastAsia="el-GR"/>
                <w14:ligatures w14:val="none"/>
              </w:rPr>
              <w:t>,00</w:t>
            </w:r>
          </w:p>
        </w:tc>
        <w:tc>
          <w:tcPr>
            <w:tcW w:w="1276"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tcPr>
          <w:p w14:paraId="2B52EB29" w14:textId="2427F78F"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65</w:t>
            </w:r>
            <w:r>
              <w:rPr>
                <w:rFonts w:eastAsia="Times New Roman" w:cstheme="minorHAnsi"/>
                <w:b/>
                <w:bCs/>
                <w:kern w:val="0"/>
                <w:sz w:val="16"/>
                <w:szCs w:val="16"/>
                <w:lang w:eastAsia="el-GR"/>
                <w14:ligatures w14:val="none"/>
              </w:rPr>
              <w:t>,00</w:t>
            </w:r>
          </w:p>
        </w:tc>
        <w:tc>
          <w:tcPr>
            <w:tcW w:w="1134"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580B5E3C" w14:textId="03C80420"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75</w:t>
            </w:r>
            <w:r>
              <w:rPr>
                <w:rFonts w:eastAsia="Times New Roman" w:cstheme="minorHAnsi"/>
                <w:b/>
                <w:bCs/>
                <w:kern w:val="0"/>
                <w:sz w:val="16"/>
                <w:szCs w:val="16"/>
                <w:lang w:eastAsia="el-GR"/>
                <w14:ligatures w14:val="none"/>
              </w:rPr>
              <w:t>,00</w:t>
            </w:r>
          </w:p>
        </w:tc>
        <w:tc>
          <w:tcPr>
            <w:tcW w:w="1276"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3B846835" w14:textId="17BA876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65</w:t>
            </w:r>
            <w:r>
              <w:rPr>
                <w:rFonts w:eastAsia="Times New Roman" w:cstheme="minorHAnsi"/>
                <w:b/>
                <w:bCs/>
                <w:kern w:val="0"/>
                <w:sz w:val="16"/>
                <w:szCs w:val="16"/>
                <w:lang w:eastAsia="el-GR"/>
                <w14:ligatures w14:val="none"/>
              </w:rPr>
              <w:t>,00</w:t>
            </w:r>
          </w:p>
        </w:tc>
        <w:tc>
          <w:tcPr>
            <w:tcW w:w="1275"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619E9CE8" w14:textId="692AE88A"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75</w:t>
            </w:r>
            <w:r>
              <w:rPr>
                <w:rFonts w:eastAsia="Times New Roman" w:cstheme="minorHAnsi"/>
                <w:b/>
                <w:bCs/>
                <w:kern w:val="0"/>
                <w:sz w:val="16"/>
                <w:szCs w:val="16"/>
                <w:lang w:eastAsia="el-GR"/>
                <w14:ligatures w14:val="none"/>
              </w:rPr>
              <w:t>,00</w:t>
            </w:r>
          </w:p>
        </w:tc>
        <w:tc>
          <w:tcPr>
            <w:tcW w:w="1276"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1CF66074" w14:textId="27D5D626"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65</w:t>
            </w:r>
            <w:r>
              <w:rPr>
                <w:rFonts w:eastAsia="Times New Roman" w:cstheme="minorHAnsi"/>
                <w:b/>
                <w:bCs/>
                <w:kern w:val="0"/>
                <w:sz w:val="16"/>
                <w:szCs w:val="16"/>
                <w:lang w:eastAsia="el-GR"/>
                <w14:ligatures w14:val="none"/>
              </w:rPr>
              <w:t>,00</w:t>
            </w:r>
          </w:p>
        </w:tc>
        <w:tc>
          <w:tcPr>
            <w:tcW w:w="2410" w:type="dxa"/>
            <w:gridSpan w:val="2"/>
            <w:vMerge w:val="restart"/>
            <w:tcBorders>
              <w:top w:val="thinThickLargeGap" w:sz="24" w:space="0" w:color="auto"/>
              <w:left w:val="thinThickLargeGap" w:sz="24" w:space="0" w:color="auto"/>
              <w:right w:val="thinThickLargeGap" w:sz="24" w:space="0" w:color="auto"/>
            </w:tcBorders>
            <w:shd w:val="clear" w:color="auto" w:fill="auto"/>
            <w:vAlign w:val="center"/>
            <w:hideMark/>
          </w:tcPr>
          <w:p w14:paraId="32DEF265" w14:textId="162A6610"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kern w:val="0"/>
                <w:sz w:val="16"/>
                <w:szCs w:val="16"/>
                <w:lang w:eastAsia="el-GR"/>
                <w14:ligatures w14:val="none"/>
              </w:rPr>
              <w:t xml:space="preserve">Ο ασφαλισμένος πληρώνει στο νοσηλευτήριο το </w:t>
            </w:r>
            <w:r w:rsidRPr="002F62CD">
              <w:rPr>
                <w:rFonts w:eastAsia="Times New Roman" w:cstheme="minorHAnsi"/>
                <w:kern w:val="0"/>
                <w:sz w:val="16"/>
                <w:szCs w:val="16"/>
                <w:lang w:eastAsia="el-GR"/>
                <w14:ligatures w14:val="none"/>
              </w:rPr>
              <w:t xml:space="preserve">συνολικό </w:t>
            </w:r>
            <w:r w:rsidRPr="009A121C">
              <w:rPr>
                <w:rFonts w:eastAsia="Times New Roman" w:cstheme="minorHAnsi"/>
                <w:kern w:val="0"/>
                <w:sz w:val="16"/>
                <w:szCs w:val="16"/>
                <w:lang w:eastAsia="el-GR"/>
                <w14:ligatures w14:val="none"/>
              </w:rPr>
              <w:t>ποσό και στη συνέχεια προσκομίζει τις αποδείξεις στο ΕΔΟΕΑΠ</w:t>
            </w:r>
            <w:r w:rsidRPr="002F62CD">
              <w:rPr>
                <w:rFonts w:eastAsia="Times New Roman" w:cstheme="minorHAnsi"/>
                <w:kern w:val="0"/>
                <w:sz w:val="16"/>
                <w:szCs w:val="16"/>
                <w:lang w:eastAsia="el-GR"/>
                <w14:ligatures w14:val="none"/>
              </w:rPr>
              <w:t>.</w:t>
            </w:r>
            <w:r>
              <w:rPr>
                <w:rFonts w:eastAsia="Times New Roman" w:cstheme="minorHAnsi"/>
                <w:b/>
                <w:bCs/>
                <w:kern w:val="0"/>
                <w:sz w:val="16"/>
                <w:szCs w:val="16"/>
                <w:lang w:eastAsia="el-GR"/>
                <w14:ligatures w14:val="none"/>
              </w:rPr>
              <w:t xml:space="preserve"> </w:t>
            </w:r>
            <w:r w:rsidRPr="00512E4B">
              <w:rPr>
                <w:rFonts w:eastAsia="Times New Roman" w:cstheme="minorHAnsi"/>
                <w:b/>
                <w:bCs/>
                <w:kern w:val="0"/>
                <w:sz w:val="16"/>
                <w:szCs w:val="16"/>
                <w:lang w:eastAsia="el-GR"/>
                <w14:ligatures w14:val="none"/>
              </w:rPr>
              <w:t xml:space="preserve">Ο ασφαλισμένος αποζημιώνεται απολογιστικά </w:t>
            </w:r>
            <w:r w:rsidR="00512E4B" w:rsidRPr="00512E4B">
              <w:rPr>
                <w:rFonts w:eastAsia="Times New Roman" w:cstheme="minorHAnsi"/>
                <w:b/>
                <w:bCs/>
                <w:kern w:val="0"/>
                <w:sz w:val="16"/>
                <w:szCs w:val="16"/>
                <w:lang w:eastAsia="el-GR"/>
                <w14:ligatures w14:val="none"/>
              </w:rPr>
              <w:t xml:space="preserve">με </w:t>
            </w:r>
            <w:r w:rsidRPr="00512E4B">
              <w:rPr>
                <w:rFonts w:eastAsia="Times New Roman" w:cstheme="minorHAnsi"/>
                <w:b/>
                <w:bCs/>
                <w:kern w:val="0"/>
                <w:sz w:val="16"/>
                <w:szCs w:val="16"/>
                <w:lang w:eastAsia="el-GR"/>
                <w14:ligatures w14:val="none"/>
              </w:rPr>
              <w:t>μέρος του συνολικού ποσού.</w:t>
            </w:r>
            <w:r w:rsidRPr="009A121C">
              <w:rPr>
                <w:rFonts w:eastAsia="Times New Roman" w:cstheme="minorHAnsi"/>
                <w:kern w:val="0"/>
                <w:sz w:val="16"/>
                <w:szCs w:val="16"/>
                <w:lang w:eastAsia="el-GR"/>
                <w14:ligatures w14:val="none"/>
              </w:rPr>
              <w:t xml:space="preserve"> Επικοινωνήστε με το</w:t>
            </w:r>
            <w:r w:rsidR="00512E4B">
              <w:rPr>
                <w:rFonts w:eastAsia="Times New Roman" w:cstheme="minorHAnsi"/>
                <w:kern w:val="0"/>
                <w:sz w:val="16"/>
                <w:szCs w:val="16"/>
                <w:lang w:eastAsia="el-GR"/>
                <w14:ligatures w14:val="none"/>
              </w:rPr>
              <w:t>ν</w:t>
            </w:r>
            <w:r w:rsidRPr="009A121C">
              <w:rPr>
                <w:rFonts w:eastAsia="Times New Roman" w:cstheme="minorHAnsi"/>
                <w:kern w:val="0"/>
                <w:sz w:val="16"/>
                <w:szCs w:val="16"/>
                <w:lang w:eastAsia="el-GR"/>
                <w14:ligatures w14:val="none"/>
              </w:rPr>
              <w:t xml:space="preserve"> ΤΥΠ </w:t>
            </w:r>
            <w:r w:rsidRPr="002F62CD">
              <w:rPr>
                <w:rFonts w:eastAsia="Times New Roman" w:cstheme="minorHAnsi"/>
                <w:kern w:val="0"/>
                <w:sz w:val="16"/>
                <w:szCs w:val="16"/>
                <w:lang w:eastAsia="el-GR"/>
                <w14:ligatures w14:val="none"/>
              </w:rPr>
              <w:t>Αθηνών</w:t>
            </w:r>
            <w:r w:rsidRPr="009A121C">
              <w:rPr>
                <w:rFonts w:eastAsia="Times New Roman" w:cstheme="minorHAnsi"/>
                <w:kern w:val="0"/>
                <w:sz w:val="16"/>
                <w:szCs w:val="16"/>
                <w:lang w:eastAsia="el-GR"/>
                <w14:ligatures w14:val="none"/>
              </w:rPr>
              <w:t xml:space="preserve"> για περισσότερες πληροφορίες και διευκριν</w:t>
            </w:r>
            <w:r w:rsidR="006928B5">
              <w:rPr>
                <w:rFonts w:eastAsia="Times New Roman" w:cstheme="minorHAnsi"/>
                <w:kern w:val="0"/>
                <w:sz w:val="16"/>
                <w:szCs w:val="16"/>
                <w:lang w:eastAsia="el-GR"/>
                <w14:ligatures w14:val="none"/>
              </w:rPr>
              <w:t>ί</w:t>
            </w:r>
            <w:r w:rsidRPr="009A121C">
              <w:rPr>
                <w:rFonts w:eastAsia="Times New Roman" w:cstheme="minorHAnsi"/>
                <w:kern w:val="0"/>
                <w:sz w:val="16"/>
                <w:szCs w:val="16"/>
                <w:lang w:eastAsia="el-GR"/>
                <w14:ligatures w14:val="none"/>
              </w:rPr>
              <w:t>σεις</w:t>
            </w:r>
            <w:r w:rsidRPr="009A121C">
              <w:rPr>
                <w:rFonts w:eastAsia="Times New Roman" w:cstheme="minorHAnsi"/>
                <w:b/>
                <w:bCs/>
                <w:kern w:val="0"/>
                <w:sz w:val="16"/>
                <w:szCs w:val="16"/>
                <w:lang w:eastAsia="el-GR"/>
                <w14:ligatures w14:val="none"/>
              </w:rPr>
              <w:t xml:space="preserve">.   </w:t>
            </w:r>
          </w:p>
        </w:tc>
        <w:tc>
          <w:tcPr>
            <w:tcW w:w="1265"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2E05E5A2" w14:textId="58B7B6DB"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75</w:t>
            </w:r>
            <w:r>
              <w:rPr>
                <w:rFonts w:eastAsia="Times New Roman" w:cstheme="minorHAnsi"/>
                <w:b/>
                <w:bCs/>
                <w:kern w:val="0"/>
                <w:sz w:val="16"/>
                <w:szCs w:val="16"/>
                <w:lang w:eastAsia="el-GR"/>
                <w14:ligatures w14:val="none"/>
              </w:rPr>
              <w:t>,00</w:t>
            </w:r>
          </w:p>
        </w:tc>
        <w:tc>
          <w:tcPr>
            <w:tcW w:w="1003"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334742A2" w14:textId="4440A5DD"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65</w:t>
            </w:r>
            <w:r>
              <w:rPr>
                <w:rFonts w:eastAsia="Times New Roman" w:cstheme="minorHAnsi"/>
                <w:b/>
                <w:bCs/>
                <w:kern w:val="0"/>
                <w:sz w:val="16"/>
                <w:szCs w:val="16"/>
                <w:lang w:eastAsia="el-GR"/>
                <w14:ligatures w14:val="none"/>
              </w:rPr>
              <w:t>,00</w:t>
            </w:r>
          </w:p>
        </w:tc>
      </w:tr>
      <w:tr w:rsidR="00F858D5" w:rsidRPr="009A121C" w14:paraId="14516D92" w14:textId="77777777" w:rsidTr="00F858D5">
        <w:trPr>
          <w:trHeight w:val="414"/>
        </w:trPr>
        <w:tc>
          <w:tcPr>
            <w:tcW w:w="1227" w:type="dxa"/>
            <w:tcBorders>
              <w:top w:val="double" w:sz="4" w:space="0" w:color="auto"/>
              <w:left w:val="single" w:sz="4" w:space="0" w:color="auto"/>
              <w:bottom w:val="double" w:sz="4" w:space="0" w:color="auto"/>
              <w:right w:val="thinThickLargeGap" w:sz="24" w:space="0" w:color="auto"/>
            </w:tcBorders>
            <w:shd w:val="clear" w:color="auto" w:fill="auto"/>
            <w:vAlign w:val="center"/>
            <w:hideMark/>
          </w:tcPr>
          <w:p w14:paraId="12E939D4" w14:textId="4C5F5603"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ΚΟΛΟΝΟΣ</w:t>
            </w:r>
            <w:r>
              <w:rPr>
                <w:rFonts w:eastAsia="Times New Roman" w:cstheme="minorHAnsi"/>
                <w:b/>
                <w:bCs/>
                <w:color w:val="000000"/>
                <w:kern w:val="0"/>
                <w:sz w:val="16"/>
                <w:szCs w:val="16"/>
                <w:lang w:eastAsia="el-GR"/>
                <w14:ligatures w14:val="none"/>
              </w:rPr>
              <w:t>Κ</w:t>
            </w:r>
            <w:r w:rsidRPr="009A121C">
              <w:rPr>
                <w:rFonts w:eastAsia="Times New Roman" w:cstheme="minorHAnsi"/>
                <w:b/>
                <w:bCs/>
                <w:color w:val="000000"/>
                <w:kern w:val="0"/>
                <w:sz w:val="16"/>
                <w:szCs w:val="16"/>
                <w:lang w:eastAsia="el-GR"/>
                <w14:ligatures w14:val="none"/>
              </w:rPr>
              <w:t>ΟΠΗΣΗ</w:t>
            </w:r>
          </w:p>
        </w:tc>
        <w:tc>
          <w:tcPr>
            <w:tcW w:w="1104"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185C234E" w14:textId="51853809"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129,5</w:t>
            </w:r>
            <w:r>
              <w:rPr>
                <w:rFonts w:eastAsia="Times New Roman" w:cstheme="minorHAnsi"/>
                <w:b/>
                <w:bCs/>
                <w:kern w:val="0"/>
                <w:sz w:val="16"/>
                <w:szCs w:val="16"/>
                <w:lang w:eastAsia="el-GR"/>
                <w14:ligatures w14:val="none"/>
              </w:rPr>
              <w:t>0</w:t>
            </w:r>
          </w:p>
        </w:tc>
        <w:tc>
          <w:tcPr>
            <w:tcW w:w="1213"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21C31E09" w14:textId="7741F452"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116,5</w:t>
            </w:r>
            <w:r>
              <w:rPr>
                <w:rFonts w:eastAsia="Times New Roman" w:cstheme="minorHAnsi"/>
                <w:b/>
                <w:bCs/>
                <w:kern w:val="0"/>
                <w:sz w:val="16"/>
                <w:szCs w:val="16"/>
                <w:lang w:eastAsia="el-GR"/>
                <w14:ligatures w14:val="none"/>
              </w:rPr>
              <w:t>0</w:t>
            </w:r>
          </w:p>
        </w:tc>
        <w:tc>
          <w:tcPr>
            <w:tcW w:w="1134" w:type="dxa"/>
            <w:tcBorders>
              <w:top w:val="double" w:sz="4" w:space="0" w:color="auto"/>
              <w:left w:val="thinThickLargeGap" w:sz="24" w:space="0" w:color="auto"/>
              <w:bottom w:val="double" w:sz="4" w:space="0" w:color="auto"/>
              <w:right w:val="double" w:sz="4" w:space="0" w:color="auto"/>
            </w:tcBorders>
            <w:vAlign w:val="center"/>
          </w:tcPr>
          <w:p w14:paraId="552EF3CE" w14:textId="67AB671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double" w:sz="4" w:space="0" w:color="auto"/>
              <w:right w:val="thinThickLargeGap" w:sz="24" w:space="0" w:color="auto"/>
            </w:tcBorders>
            <w:vAlign w:val="center"/>
          </w:tcPr>
          <w:p w14:paraId="50ADC5E0" w14:textId="359EBDCA"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136,5</w:t>
            </w:r>
            <w:r>
              <w:rPr>
                <w:rFonts w:eastAsia="Times New Roman" w:cstheme="minorHAnsi"/>
                <w:b/>
                <w:bCs/>
                <w:kern w:val="0"/>
                <w:sz w:val="16"/>
                <w:szCs w:val="16"/>
                <w:lang w:eastAsia="el-GR"/>
                <w14:ligatures w14:val="none"/>
              </w:rPr>
              <w:t>0</w:t>
            </w:r>
          </w:p>
        </w:tc>
        <w:tc>
          <w:tcPr>
            <w:tcW w:w="1134"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556409AC" w14:textId="27144BD4"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0F6B0F75" w14:textId="06E5B1F3"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136,5</w:t>
            </w:r>
            <w:r>
              <w:rPr>
                <w:rFonts w:eastAsia="Times New Roman" w:cstheme="minorHAnsi"/>
                <w:b/>
                <w:bCs/>
                <w:kern w:val="0"/>
                <w:sz w:val="16"/>
                <w:szCs w:val="16"/>
                <w:lang w:eastAsia="el-GR"/>
                <w14:ligatures w14:val="none"/>
              </w:rPr>
              <w:t>0</w:t>
            </w:r>
          </w:p>
        </w:tc>
        <w:tc>
          <w:tcPr>
            <w:tcW w:w="1275"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193CA46B" w14:textId="787C80EB"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467C5717" w14:textId="5B6ABD91"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136,5</w:t>
            </w:r>
            <w:r>
              <w:rPr>
                <w:rFonts w:eastAsia="Times New Roman" w:cstheme="minorHAnsi"/>
                <w:b/>
                <w:bCs/>
                <w:kern w:val="0"/>
                <w:sz w:val="16"/>
                <w:szCs w:val="16"/>
                <w:lang w:eastAsia="el-GR"/>
                <w14:ligatures w14:val="none"/>
              </w:rPr>
              <w:t>0</w:t>
            </w:r>
          </w:p>
        </w:tc>
        <w:tc>
          <w:tcPr>
            <w:tcW w:w="2410" w:type="dxa"/>
            <w:gridSpan w:val="2"/>
            <w:vMerge/>
            <w:tcBorders>
              <w:left w:val="thinThickLargeGap" w:sz="24" w:space="0" w:color="auto"/>
              <w:right w:val="thinThickLargeGap" w:sz="24" w:space="0" w:color="auto"/>
            </w:tcBorders>
            <w:shd w:val="clear" w:color="auto" w:fill="auto"/>
            <w:vAlign w:val="center"/>
            <w:hideMark/>
          </w:tcPr>
          <w:p w14:paraId="2B25EC5E" w14:textId="77777777" w:rsidR="00F858D5" w:rsidRPr="009A121C" w:rsidRDefault="00F858D5" w:rsidP="00F858D5">
            <w:pPr>
              <w:spacing w:after="0" w:line="240" w:lineRule="auto"/>
              <w:rPr>
                <w:rFonts w:eastAsia="Times New Roman" w:cstheme="minorHAnsi"/>
                <w:b/>
                <w:bCs/>
                <w:kern w:val="0"/>
                <w:sz w:val="16"/>
                <w:szCs w:val="16"/>
                <w:lang w:eastAsia="el-GR"/>
                <w14:ligatures w14:val="none"/>
              </w:rPr>
            </w:pPr>
          </w:p>
        </w:tc>
        <w:tc>
          <w:tcPr>
            <w:tcW w:w="1265"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68E991E9" w14:textId="4467EABD"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149,5</w:t>
            </w:r>
            <w:r>
              <w:rPr>
                <w:rFonts w:eastAsia="Times New Roman" w:cstheme="minorHAnsi"/>
                <w:b/>
                <w:bCs/>
                <w:kern w:val="0"/>
                <w:sz w:val="16"/>
                <w:szCs w:val="16"/>
                <w:lang w:eastAsia="el-GR"/>
                <w14:ligatures w14:val="none"/>
              </w:rPr>
              <w:t>0</w:t>
            </w:r>
          </w:p>
        </w:tc>
        <w:tc>
          <w:tcPr>
            <w:tcW w:w="1003"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638F8796" w14:textId="7F27EFA4"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136,5</w:t>
            </w:r>
            <w:r>
              <w:rPr>
                <w:rFonts w:eastAsia="Times New Roman" w:cstheme="minorHAnsi"/>
                <w:b/>
                <w:bCs/>
                <w:kern w:val="0"/>
                <w:sz w:val="16"/>
                <w:szCs w:val="16"/>
                <w:lang w:eastAsia="el-GR"/>
                <w14:ligatures w14:val="none"/>
              </w:rPr>
              <w:t>0</w:t>
            </w:r>
          </w:p>
        </w:tc>
      </w:tr>
      <w:tr w:rsidR="00F858D5" w:rsidRPr="009A121C" w14:paraId="02D9277D" w14:textId="77777777" w:rsidTr="00F858D5">
        <w:trPr>
          <w:trHeight w:val="473"/>
        </w:trPr>
        <w:tc>
          <w:tcPr>
            <w:tcW w:w="1227" w:type="dxa"/>
            <w:tcBorders>
              <w:top w:val="double" w:sz="4" w:space="0" w:color="auto"/>
              <w:left w:val="single" w:sz="4" w:space="0" w:color="auto"/>
              <w:bottom w:val="thinThickLargeGap" w:sz="24" w:space="0" w:color="auto"/>
              <w:right w:val="thinThickLargeGap" w:sz="24" w:space="0" w:color="auto"/>
            </w:tcBorders>
            <w:shd w:val="clear" w:color="auto" w:fill="D9D9D9" w:themeFill="background1" w:themeFillShade="D9"/>
            <w:vAlign w:val="center"/>
            <w:hideMark/>
          </w:tcPr>
          <w:p w14:paraId="12E538FB" w14:textId="766DF170"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r>
              <w:rPr>
                <w:rFonts w:ascii="Calibri" w:eastAsia="Times New Roman" w:hAnsi="Calibri" w:cs="Calibri"/>
                <w:b/>
                <w:bCs/>
                <w:color w:val="000000"/>
                <w:kern w:val="0"/>
                <w:sz w:val="16"/>
                <w:szCs w:val="16"/>
                <w:lang w:eastAsia="el-GR"/>
                <w14:ligatures w14:val="none"/>
              </w:rPr>
              <w:t xml:space="preserve"> ΚΑΙ ΚΟΛΟΝΟΣΚΟΠΗΣΗ</w:t>
            </w:r>
          </w:p>
        </w:tc>
        <w:tc>
          <w:tcPr>
            <w:tcW w:w="1104"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7EC7BED6" w14:textId="7E3EBC9F"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154,5</w:t>
            </w:r>
            <w:r>
              <w:rPr>
                <w:rFonts w:eastAsia="Times New Roman" w:cstheme="minorHAnsi"/>
                <w:b/>
                <w:bCs/>
                <w:kern w:val="0"/>
                <w:sz w:val="16"/>
                <w:szCs w:val="16"/>
                <w:lang w:eastAsia="el-GR"/>
                <w14:ligatures w14:val="none"/>
              </w:rPr>
              <w:t>0</w:t>
            </w:r>
          </w:p>
        </w:tc>
        <w:tc>
          <w:tcPr>
            <w:tcW w:w="1213"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4FF106C9" w14:textId="0CD26378"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131,5</w:t>
            </w:r>
            <w:r>
              <w:rPr>
                <w:rFonts w:eastAsia="Times New Roman" w:cstheme="minorHAnsi"/>
                <w:b/>
                <w:bCs/>
                <w:kern w:val="0"/>
                <w:sz w:val="16"/>
                <w:szCs w:val="16"/>
                <w:lang w:eastAsia="el-GR"/>
                <w14:ligatures w14:val="none"/>
              </w:rPr>
              <w:t>0</w:t>
            </w:r>
          </w:p>
        </w:tc>
        <w:tc>
          <w:tcPr>
            <w:tcW w:w="1134"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tcPr>
          <w:p w14:paraId="20C10C20" w14:textId="25E3BF75"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204,5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tcPr>
          <w:p w14:paraId="00830FD1" w14:textId="2D34B383"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181,5</w:t>
            </w:r>
            <w:r>
              <w:rPr>
                <w:rFonts w:eastAsia="Times New Roman" w:cstheme="minorHAnsi"/>
                <w:b/>
                <w:bCs/>
                <w:kern w:val="0"/>
                <w:sz w:val="16"/>
                <w:szCs w:val="16"/>
                <w:lang w:eastAsia="el-GR"/>
                <w14:ligatures w14:val="none"/>
              </w:rPr>
              <w:t>0</w:t>
            </w:r>
          </w:p>
        </w:tc>
        <w:tc>
          <w:tcPr>
            <w:tcW w:w="1134"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6C9E2E59" w14:textId="358D159E"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204,5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24C8F1EB" w14:textId="184A8888"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181,5</w:t>
            </w:r>
            <w:r>
              <w:rPr>
                <w:rFonts w:eastAsia="Times New Roman" w:cstheme="minorHAnsi"/>
                <w:b/>
                <w:bCs/>
                <w:kern w:val="0"/>
                <w:sz w:val="16"/>
                <w:szCs w:val="16"/>
                <w:lang w:eastAsia="el-GR"/>
                <w14:ligatures w14:val="none"/>
              </w:rPr>
              <w:t>0</w:t>
            </w:r>
          </w:p>
        </w:tc>
        <w:tc>
          <w:tcPr>
            <w:tcW w:w="1275"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4BF580FD" w14:textId="31D72D6B"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204,5</w:t>
            </w:r>
            <w:r>
              <w:rPr>
                <w:rFonts w:eastAsia="Times New Roman" w:cstheme="minorHAnsi"/>
                <w:b/>
                <w:bCs/>
                <w:kern w:val="0"/>
                <w:sz w:val="16"/>
                <w:szCs w:val="16"/>
                <w:lang w:eastAsia="el-GR"/>
                <w14:ligatures w14:val="none"/>
              </w:rPr>
              <w:t>0</w:t>
            </w:r>
          </w:p>
        </w:tc>
        <w:tc>
          <w:tcPr>
            <w:tcW w:w="1276"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246241BA" w14:textId="28F749CE"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181,5</w:t>
            </w:r>
            <w:r>
              <w:rPr>
                <w:rFonts w:eastAsia="Times New Roman" w:cstheme="minorHAnsi"/>
                <w:b/>
                <w:bCs/>
                <w:kern w:val="0"/>
                <w:sz w:val="16"/>
                <w:szCs w:val="16"/>
                <w:lang w:eastAsia="el-GR"/>
                <w14:ligatures w14:val="none"/>
              </w:rPr>
              <w:t>0</w:t>
            </w:r>
          </w:p>
        </w:tc>
        <w:tc>
          <w:tcPr>
            <w:tcW w:w="2410" w:type="dxa"/>
            <w:gridSpan w:val="2"/>
            <w:vMerge/>
            <w:tcBorders>
              <w:left w:val="thinThickLargeGap" w:sz="24" w:space="0" w:color="auto"/>
              <w:right w:val="thinThickLargeGap" w:sz="24" w:space="0" w:color="auto"/>
            </w:tcBorders>
            <w:shd w:val="clear" w:color="auto" w:fill="auto"/>
            <w:vAlign w:val="center"/>
            <w:hideMark/>
          </w:tcPr>
          <w:p w14:paraId="688051E9" w14:textId="77777777" w:rsidR="00F858D5" w:rsidRPr="009A121C" w:rsidRDefault="00F858D5" w:rsidP="00F858D5">
            <w:pPr>
              <w:spacing w:after="0" w:line="240" w:lineRule="auto"/>
              <w:rPr>
                <w:rFonts w:eastAsia="Times New Roman" w:cstheme="minorHAnsi"/>
                <w:b/>
                <w:bCs/>
                <w:kern w:val="0"/>
                <w:sz w:val="16"/>
                <w:szCs w:val="16"/>
                <w:lang w:eastAsia="el-GR"/>
                <w14:ligatures w14:val="none"/>
              </w:rPr>
            </w:pPr>
          </w:p>
        </w:tc>
        <w:tc>
          <w:tcPr>
            <w:tcW w:w="1265"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1DD35394" w14:textId="2C153390"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204,5</w:t>
            </w:r>
            <w:r>
              <w:rPr>
                <w:rFonts w:eastAsia="Times New Roman" w:cstheme="minorHAnsi"/>
                <w:b/>
                <w:bCs/>
                <w:kern w:val="0"/>
                <w:sz w:val="16"/>
                <w:szCs w:val="16"/>
                <w:lang w:eastAsia="el-GR"/>
                <w14:ligatures w14:val="none"/>
              </w:rPr>
              <w:t>0</w:t>
            </w:r>
          </w:p>
        </w:tc>
        <w:tc>
          <w:tcPr>
            <w:tcW w:w="1003"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4F3A18E0" w14:textId="3A21570C"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181,5</w:t>
            </w:r>
            <w:r>
              <w:rPr>
                <w:rFonts w:eastAsia="Times New Roman" w:cstheme="minorHAnsi"/>
                <w:b/>
                <w:bCs/>
                <w:kern w:val="0"/>
                <w:sz w:val="16"/>
                <w:szCs w:val="16"/>
                <w:lang w:eastAsia="el-GR"/>
                <w14:ligatures w14:val="none"/>
              </w:rPr>
              <w:t>0</w:t>
            </w:r>
          </w:p>
        </w:tc>
      </w:tr>
      <w:tr w:rsidR="00F858D5" w:rsidRPr="009A121C" w14:paraId="470A9F0C" w14:textId="77777777" w:rsidTr="000B65B8">
        <w:trPr>
          <w:trHeight w:val="443"/>
        </w:trPr>
        <w:tc>
          <w:tcPr>
            <w:tcW w:w="1227" w:type="dxa"/>
            <w:vMerge w:val="restart"/>
            <w:tcBorders>
              <w:top w:val="thinThickLargeGap" w:sz="24" w:space="0" w:color="auto"/>
              <w:left w:val="single" w:sz="4" w:space="0" w:color="auto"/>
              <w:right w:val="thinThickLargeGap" w:sz="24" w:space="0" w:color="auto"/>
            </w:tcBorders>
            <w:shd w:val="clear" w:color="auto" w:fill="auto"/>
            <w:vAlign w:val="center"/>
            <w:hideMark/>
          </w:tcPr>
          <w:p w14:paraId="5FCC9F47" w14:textId="77777777" w:rsidR="00F858D5" w:rsidRPr="009A121C" w:rsidRDefault="00F858D5" w:rsidP="00F858D5">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ΒΙΟΨΙΕΣ (εφόσον χρειαστεί να ληφθούν δείγματα για ιστολογική εξέταση)</w:t>
            </w:r>
          </w:p>
        </w:tc>
        <w:tc>
          <w:tcPr>
            <w:tcW w:w="1104"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480761D4" w14:textId="3B05145A" w:rsidR="00F858D5" w:rsidRPr="009A121C" w:rsidRDefault="00F858D5" w:rsidP="00F858D5">
            <w:pPr>
              <w:spacing w:after="0" w:line="240" w:lineRule="auto"/>
              <w:jc w:val="center"/>
              <w:rPr>
                <w:rFonts w:eastAsia="Times New Roman" w:cstheme="minorHAnsi"/>
                <w:kern w:val="0"/>
                <w:sz w:val="16"/>
                <w:szCs w:val="16"/>
                <w:lang w:eastAsia="el-GR"/>
                <w14:ligatures w14:val="none"/>
              </w:rPr>
            </w:pPr>
            <w:r w:rsidRPr="009A121C">
              <w:rPr>
                <w:rFonts w:eastAsia="Times New Roman" w:cstheme="minorHAnsi"/>
                <w:kern w:val="0"/>
                <w:sz w:val="16"/>
                <w:szCs w:val="16"/>
                <w:lang w:eastAsia="el-GR"/>
                <w14:ligatures w14:val="none"/>
              </w:rPr>
              <w:t>Έως 3 δείγματα για βιοψίες χωρίς επιβάρυνση. Για κάθε επιπλέον βιοψία η επιβάρυνση του εν ενεργεία ασφαλισμένου είναι  12,04 €</w:t>
            </w:r>
          </w:p>
        </w:tc>
        <w:tc>
          <w:tcPr>
            <w:tcW w:w="1213"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5E40D63C" w14:textId="69903F66" w:rsidR="00F858D5" w:rsidRPr="009A121C" w:rsidRDefault="00F858D5" w:rsidP="00F858D5">
            <w:pPr>
              <w:spacing w:after="0" w:line="240" w:lineRule="auto"/>
              <w:jc w:val="center"/>
              <w:rPr>
                <w:rFonts w:eastAsia="Times New Roman" w:cstheme="minorHAnsi"/>
                <w:kern w:val="0"/>
                <w:sz w:val="16"/>
                <w:szCs w:val="16"/>
                <w:lang w:eastAsia="el-GR"/>
                <w14:ligatures w14:val="none"/>
              </w:rPr>
            </w:pPr>
            <w:r w:rsidRPr="009A121C">
              <w:rPr>
                <w:rFonts w:eastAsia="Times New Roman" w:cstheme="minorHAnsi"/>
                <w:kern w:val="0"/>
                <w:sz w:val="16"/>
                <w:szCs w:val="16"/>
                <w:lang w:eastAsia="el-GR"/>
                <w14:ligatures w14:val="none"/>
              </w:rPr>
              <w:t>Έως 3 δείγματα για βιοψίες χωρίς επιβάρυνση. Για κάθε επιπλέον βιοψία η επιβάρυνση του συνταξιούχου είναι 9,93 €</w:t>
            </w:r>
          </w:p>
        </w:tc>
        <w:tc>
          <w:tcPr>
            <w:tcW w:w="1134" w:type="dxa"/>
            <w:tcBorders>
              <w:top w:val="thinThickLargeGap" w:sz="24" w:space="0" w:color="auto"/>
              <w:left w:val="thinThickLargeGap" w:sz="24" w:space="0" w:color="auto"/>
              <w:bottom w:val="single" w:sz="4" w:space="0" w:color="auto"/>
              <w:right w:val="double" w:sz="4" w:space="0" w:color="auto"/>
            </w:tcBorders>
            <w:vAlign w:val="center"/>
          </w:tcPr>
          <w:p w14:paraId="38378E73" w14:textId="00DCCAA5" w:rsidR="00F858D5" w:rsidRPr="009A121C" w:rsidRDefault="00F858D5" w:rsidP="00F858D5">
            <w:pPr>
              <w:tabs>
                <w:tab w:val="left" w:pos="353"/>
              </w:tabs>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17,04 ανά ιστολογική</w:t>
            </w:r>
          </w:p>
        </w:tc>
        <w:tc>
          <w:tcPr>
            <w:tcW w:w="1276" w:type="dxa"/>
            <w:tcBorders>
              <w:top w:val="thinThickLargeGap" w:sz="24" w:space="0" w:color="auto"/>
              <w:left w:val="double" w:sz="4" w:space="0" w:color="auto"/>
              <w:bottom w:val="single" w:sz="4" w:space="0" w:color="auto"/>
              <w:right w:val="thinThickLargeGap" w:sz="24" w:space="0" w:color="auto"/>
            </w:tcBorders>
            <w:vAlign w:val="center"/>
          </w:tcPr>
          <w:p w14:paraId="5A5C5569" w14:textId="33A426F4"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14,93 ανά ιστολογική</w:t>
            </w:r>
          </w:p>
        </w:tc>
        <w:tc>
          <w:tcPr>
            <w:tcW w:w="1134" w:type="dxa"/>
            <w:vMerge w:val="restart"/>
            <w:tcBorders>
              <w:top w:val="thinThickLargeGap" w:sz="24" w:space="0" w:color="auto"/>
              <w:left w:val="thinThickLargeGap" w:sz="24" w:space="0" w:color="auto"/>
              <w:right w:val="double" w:sz="4" w:space="0" w:color="auto"/>
            </w:tcBorders>
            <w:shd w:val="clear" w:color="auto" w:fill="auto"/>
            <w:vAlign w:val="center"/>
            <w:hideMark/>
          </w:tcPr>
          <w:p w14:paraId="78679BED" w14:textId="3F0267FE"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17,04 ανά ιστολογική</w:t>
            </w:r>
          </w:p>
        </w:tc>
        <w:tc>
          <w:tcPr>
            <w:tcW w:w="1276" w:type="dxa"/>
            <w:vMerge w:val="restart"/>
            <w:tcBorders>
              <w:top w:val="thinThickLargeGap" w:sz="24" w:space="0" w:color="auto"/>
              <w:left w:val="double" w:sz="4" w:space="0" w:color="auto"/>
              <w:right w:val="thinThickLargeGap" w:sz="24" w:space="0" w:color="auto"/>
            </w:tcBorders>
            <w:shd w:val="clear" w:color="auto" w:fill="auto"/>
            <w:vAlign w:val="center"/>
            <w:hideMark/>
          </w:tcPr>
          <w:p w14:paraId="2B83908F" w14:textId="48022C82"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14,93 ανά ιστολογική</w:t>
            </w:r>
          </w:p>
        </w:tc>
        <w:tc>
          <w:tcPr>
            <w:tcW w:w="1275" w:type="dxa"/>
            <w:vMerge w:val="restart"/>
            <w:tcBorders>
              <w:top w:val="thinThickLargeGap" w:sz="24" w:space="0" w:color="auto"/>
              <w:left w:val="thinThickLargeGap" w:sz="24" w:space="0" w:color="auto"/>
              <w:right w:val="double" w:sz="4" w:space="0" w:color="auto"/>
            </w:tcBorders>
            <w:shd w:val="clear" w:color="auto" w:fill="auto"/>
            <w:vAlign w:val="center"/>
            <w:hideMark/>
          </w:tcPr>
          <w:p w14:paraId="714D8C8C" w14:textId="7777777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17,04 ανά ιστολογική</w:t>
            </w:r>
          </w:p>
        </w:tc>
        <w:tc>
          <w:tcPr>
            <w:tcW w:w="1276" w:type="dxa"/>
            <w:vMerge w:val="restart"/>
            <w:tcBorders>
              <w:top w:val="thinThickLargeGap" w:sz="24" w:space="0" w:color="auto"/>
              <w:left w:val="double" w:sz="4" w:space="0" w:color="auto"/>
              <w:right w:val="thinThickLargeGap" w:sz="24" w:space="0" w:color="auto"/>
            </w:tcBorders>
            <w:shd w:val="clear" w:color="auto" w:fill="auto"/>
            <w:vAlign w:val="center"/>
            <w:hideMark/>
          </w:tcPr>
          <w:p w14:paraId="4715C574" w14:textId="7777777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14,93 ανά ιστολογική</w:t>
            </w:r>
          </w:p>
        </w:tc>
        <w:tc>
          <w:tcPr>
            <w:tcW w:w="2410" w:type="dxa"/>
            <w:gridSpan w:val="2"/>
            <w:vMerge/>
            <w:tcBorders>
              <w:left w:val="thinThickLargeGap" w:sz="24" w:space="0" w:color="auto"/>
              <w:right w:val="thinThickLargeGap" w:sz="24" w:space="0" w:color="auto"/>
            </w:tcBorders>
            <w:shd w:val="clear" w:color="auto" w:fill="auto"/>
            <w:vAlign w:val="center"/>
            <w:hideMark/>
          </w:tcPr>
          <w:p w14:paraId="2944D0E1" w14:textId="77777777" w:rsidR="00F858D5" w:rsidRPr="009A121C" w:rsidRDefault="00F858D5" w:rsidP="00F858D5">
            <w:pPr>
              <w:spacing w:after="0" w:line="240" w:lineRule="auto"/>
              <w:rPr>
                <w:rFonts w:eastAsia="Times New Roman" w:cstheme="minorHAnsi"/>
                <w:b/>
                <w:bCs/>
                <w:kern w:val="0"/>
                <w:sz w:val="16"/>
                <w:szCs w:val="16"/>
                <w:lang w:eastAsia="el-GR"/>
                <w14:ligatures w14:val="none"/>
              </w:rPr>
            </w:pPr>
          </w:p>
        </w:tc>
        <w:tc>
          <w:tcPr>
            <w:tcW w:w="1265" w:type="dxa"/>
            <w:tcBorders>
              <w:top w:val="thinThickLargeGap" w:sz="24" w:space="0" w:color="auto"/>
              <w:left w:val="thinThickLargeGap" w:sz="24" w:space="0" w:color="auto"/>
              <w:bottom w:val="single" w:sz="4" w:space="0" w:color="auto"/>
              <w:right w:val="double" w:sz="4" w:space="0" w:color="auto"/>
            </w:tcBorders>
            <w:shd w:val="clear" w:color="auto" w:fill="auto"/>
            <w:vAlign w:val="center"/>
            <w:hideMark/>
          </w:tcPr>
          <w:p w14:paraId="500E0421" w14:textId="7777777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17,04 ανά ιστολογική</w:t>
            </w:r>
          </w:p>
        </w:tc>
        <w:tc>
          <w:tcPr>
            <w:tcW w:w="1003"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44C14F43" w14:textId="77777777" w:rsidR="00F858D5" w:rsidRPr="009A121C" w:rsidRDefault="00F858D5"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b/>
                <w:bCs/>
                <w:kern w:val="0"/>
                <w:sz w:val="16"/>
                <w:szCs w:val="16"/>
                <w:lang w:eastAsia="el-GR"/>
                <w14:ligatures w14:val="none"/>
              </w:rPr>
              <w:t>14,93 ανά ιστολογική</w:t>
            </w:r>
          </w:p>
        </w:tc>
      </w:tr>
      <w:tr w:rsidR="000B65B8" w:rsidRPr="009A121C" w14:paraId="2AAB69E3" w14:textId="77777777" w:rsidTr="000B65B8">
        <w:trPr>
          <w:trHeight w:val="1499"/>
        </w:trPr>
        <w:tc>
          <w:tcPr>
            <w:tcW w:w="1227" w:type="dxa"/>
            <w:vMerge/>
            <w:tcBorders>
              <w:left w:val="single" w:sz="4" w:space="0" w:color="auto"/>
              <w:bottom w:val="single" w:sz="4" w:space="0" w:color="auto"/>
              <w:right w:val="thinThickLargeGap" w:sz="24" w:space="0" w:color="auto"/>
            </w:tcBorders>
            <w:shd w:val="clear" w:color="auto" w:fill="auto"/>
            <w:vAlign w:val="center"/>
          </w:tcPr>
          <w:p w14:paraId="48526D5E" w14:textId="77777777" w:rsidR="000B65B8" w:rsidRPr="009A121C" w:rsidRDefault="000B65B8" w:rsidP="00F858D5">
            <w:pPr>
              <w:spacing w:after="0" w:line="240" w:lineRule="auto"/>
              <w:jc w:val="center"/>
              <w:rPr>
                <w:rFonts w:eastAsia="Times New Roman" w:cstheme="minorHAnsi"/>
                <w:b/>
                <w:bCs/>
                <w:color w:val="000000"/>
                <w:kern w:val="0"/>
                <w:sz w:val="16"/>
                <w:szCs w:val="16"/>
                <w:lang w:eastAsia="el-GR"/>
                <w14:ligatures w14:val="none"/>
              </w:rPr>
            </w:pPr>
          </w:p>
        </w:tc>
        <w:tc>
          <w:tcPr>
            <w:tcW w:w="2317" w:type="dxa"/>
            <w:gridSpan w:val="2"/>
            <w:tcBorders>
              <w:top w:val="single" w:sz="4" w:space="0" w:color="auto"/>
              <w:left w:val="thinThickLargeGap" w:sz="24" w:space="0" w:color="auto"/>
              <w:bottom w:val="single" w:sz="4" w:space="0" w:color="auto"/>
              <w:right w:val="thinThickLargeGap" w:sz="24" w:space="0" w:color="auto"/>
            </w:tcBorders>
            <w:shd w:val="clear" w:color="auto" w:fill="auto"/>
            <w:vAlign w:val="center"/>
          </w:tcPr>
          <w:p w14:paraId="67A0BADC" w14:textId="51704DC5" w:rsidR="000B65B8" w:rsidRPr="009A121C" w:rsidRDefault="000B65B8" w:rsidP="00F858D5">
            <w:pPr>
              <w:spacing w:after="0" w:line="240" w:lineRule="auto"/>
              <w:jc w:val="center"/>
              <w:rPr>
                <w:rFonts w:eastAsia="Times New Roman" w:cstheme="minorHAnsi"/>
                <w:kern w:val="0"/>
                <w:sz w:val="16"/>
                <w:szCs w:val="16"/>
                <w:lang w:eastAsia="el-GR"/>
                <w14:ligatures w14:val="none"/>
              </w:rPr>
            </w:pPr>
            <w:r w:rsidRPr="009A121C">
              <w:rPr>
                <w:rFonts w:eastAsia="Times New Roman" w:cstheme="minorHAnsi"/>
                <w:color w:val="000000"/>
                <w:kern w:val="0"/>
                <w:sz w:val="16"/>
                <w:szCs w:val="16"/>
                <w:lang w:eastAsia="el-GR"/>
                <w14:ligatures w14:val="none"/>
              </w:rPr>
              <w:t xml:space="preserve">*Ο ασφαλισμένος πληρώνει στο νοσηλευτήριο το </w:t>
            </w:r>
            <w:r>
              <w:rPr>
                <w:rFonts w:eastAsia="Times New Roman" w:cstheme="minorHAnsi"/>
                <w:color w:val="000000"/>
                <w:kern w:val="0"/>
                <w:sz w:val="16"/>
                <w:szCs w:val="16"/>
                <w:lang w:eastAsia="el-GR"/>
                <w14:ligatures w14:val="none"/>
              </w:rPr>
              <w:t xml:space="preserve">συνολικό </w:t>
            </w:r>
            <w:r w:rsidRPr="009A121C">
              <w:rPr>
                <w:rFonts w:eastAsia="Times New Roman" w:cstheme="minorHAnsi"/>
                <w:color w:val="000000"/>
                <w:kern w:val="0"/>
                <w:sz w:val="16"/>
                <w:szCs w:val="16"/>
                <w:lang w:eastAsia="el-GR"/>
                <w14:ligatures w14:val="none"/>
              </w:rPr>
              <w:t>ποσό και στη συνέχεια προσκομίζει τις αποδείξεις στο</w:t>
            </w:r>
            <w:r>
              <w:rPr>
                <w:rFonts w:eastAsia="Times New Roman" w:cstheme="minorHAnsi"/>
                <w:color w:val="000000"/>
                <w:kern w:val="0"/>
                <w:sz w:val="16"/>
                <w:szCs w:val="16"/>
                <w:lang w:eastAsia="el-GR"/>
                <w14:ligatures w14:val="none"/>
              </w:rPr>
              <w:t>ν</w:t>
            </w:r>
            <w:r w:rsidRPr="009A121C">
              <w:rPr>
                <w:rFonts w:eastAsia="Times New Roman" w:cstheme="minorHAnsi"/>
                <w:color w:val="000000"/>
                <w:kern w:val="0"/>
                <w:sz w:val="16"/>
                <w:szCs w:val="16"/>
                <w:lang w:eastAsia="el-GR"/>
                <w14:ligatures w14:val="none"/>
              </w:rPr>
              <w:t xml:space="preserve"> ΕΔΟΕΑΠ</w:t>
            </w:r>
            <w:r>
              <w:rPr>
                <w:rFonts w:eastAsia="Times New Roman" w:cstheme="minorHAnsi"/>
                <w:color w:val="000000"/>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w:t>
            </w:r>
            <w:r w:rsidRPr="00512E4B">
              <w:rPr>
                <w:rFonts w:eastAsia="Times New Roman" w:cstheme="minorHAnsi"/>
                <w:kern w:val="0"/>
                <w:sz w:val="16"/>
                <w:szCs w:val="16"/>
                <w:lang w:eastAsia="el-GR"/>
                <w14:ligatures w14:val="none"/>
              </w:rPr>
              <w:t xml:space="preserve">Ο </w:t>
            </w:r>
            <w:r>
              <w:rPr>
                <w:rFonts w:eastAsia="Times New Roman" w:cstheme="minorHAnsi"/>
                <w:b/>
                <w:bCs/>
                <w:kern w:val="0"/>
                <w:sz w:val="16"/>
                <w:szCs w:val="16"/>
                <w:lang w:eastAsia="el-GR"/>
                <w14:ligatures w14:val="none"/>
              </w:rPr>
              <w:t>ασφαλισμένος αποζημιώνεται απολογιστικά</w:t>
            </w:r>
            <w:r w:rsidRPr="009A121C">
              <w:rPr>
                <w:rFonts w:eastAsia="Times New Roman" w:cstheme="minorHAnsi"/>
                <w:b/>
                <w:bCs/>
                <w:kern w:val="0"/>
                <w:sz w:val="16"/>
                <w:szCs w:val="16"/>
                <w:lang w:eastAsia="el-GR"/>
                <w14:ligatures w14:val="none"/>
              </w:rPr>
              <w:t xml:space="preserve"> </w:t>
            </w:r>
            <w:r>
              <w:rPr>
                <w:rFonts w:eastAsia="Times New Roman" w:cstheme="minorHAnsi"/>
                <w:b/>
                <w:bCs/>
                <w:kern w:val="0"/>
                <w:sz w:val="16"/>
                <w:szCs w:val="16"/>
                <w:lang w:eastAsia="el-GR"/>
                <w14:ligatures w14:val="none"/>
              </w:rPr>
              <w:t xml:space="preserve">με </w:t>
            </w:r>
            <w:r w:rsidRPr="009A121C">
              <w:rPr>
                <w:rFonts w:eastAsia="Times New Roman" w:cstheme="minorHAnsi"/>
                <w:b/>
                <w:bCs/>
                <w:kern w:val="0"/>
                <w:sz w:val="16"/>
                <w:szCs w:val="16"/>
                <w:lang w:eastAsia="el-GR"/>
                <w14:ligatures w14:val="none"/>
              </w:rPr>
              <w:t>μέρος του συνολικού ποσού</w:t>
            </w:r>
            <w:r>
              <w:rPr>
                <w:rFonts w:eastAsia="Times New Roman" w:cstheme="minorHAnsi"/>
                <w:b/>
                <w:bCs/>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Τελικά το ποσό που αναλογεί στον ασφαλισμένο ως δική του συμμετοχή, αναφέρεται στον πίνακα.</w:t>
            </w:r>
          </w:p>
        </w:tc>
        <w:tc>
          <w:tcPr>
            <w:tcW w:w="2410" w:type="dxa"/>
            <w:gridSpan w:val="2"/>
            <w:tcBorders>
              <w:top w:val="single" w:sz="4" w:space="0" w:color="auto"/>
              <w:left w:val="thinThickLargeGap" w:sz="24" w:space="0" w:color="auto"/>
              <w:bottom w:val="single" w:sz="4" w:space="0" w:color="auto"/>
              <w:right w:val="thinThickLargeGap" w:sz="24" w:space="0" w:color="auto"/>
            </w:tcBorders>
            <w:vAlign w:val="center"/>
          </w:tcPr>
          <w:p w14:paraId="3F9E3D6B" w14:textId="434BEAAB"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color w:val="000000"/>
                <w:kern w:val="0"/>
                <w:sz w:val="16"/>
                <w:szCs w:val="16"/>
                <w:lang w:eastAsia="el-GR"/>
                <w14:ligatures w14:val="none"/>
              </w:rPr>
              <w:t xml:space="preserve">*Ο ασφαλισμένος πληρώνει στο νοσηλευτήριο το </w:t>
            </w:r>
            <w:r>
              <w:rPr>
                <w:rFonts w:eastAsia="Times New Roman" w:cstheme="minorHAnsi"/>
                <w:color w:val="000000"/>
                <w:kern w:val="0"/>
                <w:sz w:val="16"/>
                <w:szCs w:val="16"/>
                <w:lang w:eastAsia="el-GR"/>
                <w14:ligatures w14:val="none"/>
              </w:rPr>
              <w:t xml:space="preserve">συνολικό </w:t>
            </w:r>
            <w:r w:rsidRPr="009A121C">
              <w:rPr>
                <w:rFonts w:eastAsia="Times New Roman" w:cstheme="minorHAnsi"/>
                <w:color w:val="000000"/>
                <w:kern w:val="0"/>
                <w:sz w:val="16"/>
                <w:szCs w:val="16"/>
                <w:lang w:eastAsia="el-GR"/>
                <w14:ligatures w14:val="none"/>
              </w:rPr>
              <w:t>ποσό και στη συνέχεια προσκομίζει τις αποδείξεις στο</w:t>
            </w:r>
            <w:r>
              <w:rPr>
                <w:rFonts w:eastAsia="Times New Roman" w:cstheme="minorHAnsi"/>
                <w:color w:val="000000"/>
                <w:kern w:val="0"/>
                <w:sz w:val="16"/>
                <w:szCs w:val="16"/>
                <w:lang w:eastAsia="el-GR"/>
                <w14:ligatures w14:val="none"/>
              </w:rPr>
              <w:t>ν</w:t>
            </w:r>
            <w:r w:rsidRPr="009A121C">
              <w:rPr>
                <w:rFonts w:eastAsia="Times New Roman" w:cstheme="minorHAnsi"/>
                <w:color w:val="000000"/>
                <w:kern w:val="0"/>
                <w:sz w:val="16"/>
                <w:szCs w:val="16"/>
                <w:lang w:eastAsia="el-GR"/>
                <w14:ligatures w14:val="none"/>
              </w:rPr>
              <w:t xml:space="preserve"> ΕΔΟΕΑΠ</w:t>
            </w:r>
            <w:r>
              <w:rPr>
                <w:rFonts w:eastAsia="Times New Roman" w:cstheme="minorHAnsi"/>
                <w:color w:val="000000"/>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w:t>
            </w:r>
            <w:r w:rsidRPr="00512E4B">
              <w:rPr>
                <w:rFonts w:eastAsia="Times New Roman" w:cstheme="minorHAnsi"/>
                <w:kern w:val="0"/>
                <w:sz w:val="16"/>
                <w:szCs w:val="16"/>
                <w:lang w:eastAsia="el-GR"/>
                <w14:ligatures w14:val="none"/>
              </w:rPr>
              <w:t xml:space="preserve">Ο </w:t>
            </w:r>
            <w:r>
              <w:rPr>
                <w:rFonts w:eastAsia="Times New Roman" w:cstheme="minorHAnsi"/>
                <w:b/>
                <w:bCs/>
                <w:kern w:val="0"/>
                <w:sz w:val="16"/>
                <w:szCs w:val="16"/>
                <w:lang w:eastAsia="el-GR"/>
                <w14:ligatures w14:val="none"/>
              </w:rPr>
              <w:t>ασφαλισμένος αποζημιώνεται απολογιστικά</w:t>
            </w:r>
            <w:r w:rsidRPr="009A121C">
              <w:rPr>
                <w:rFonts w:eastAsia="Times New Roman" w:cstheme="minorHAnsi"/>
                <w:b/>
                <w:bCs/>
                <w:kern w:val="0"/>
                <w:sz w:val="16"/>
                <w:szCs w:val="16"/>
                <w:lang w:eastAsia="el-GR"/>
                <w14:ligatures w14:val="none"/>
              </w:rPr>
              <w:t xml:space="preserve"> </w:t>
            </w:r>
            <w:r>
              <w:rPr>
                <w:rFonts w:eastAsia="Times New Roman" w:cstheme="minorHAnsi"/>
                <w:b/>
                <w:bCs/>
                <w:kern w:val="0"/>
                <w:sz w:val="16"/>
                <w:szCs w:val="16"/>
                <w:lang w:eastAsia="el-GR"/>
                <w14:ligatures w14:val="none"/>
              </w:rPr>
              <w:t xml:space="preserve">με </w:t>
            </w:r>
            <w:r w:rsidRPr="009A121C">
              <w:rPr>
                <w:rFonts w:eastAsia="Times New Roman" w:cstheme="minorHAnsi"/>
                <w:b/>
                <w:bCs/>
                <w:kern w:val="0"/>
                <w:sz w:val="16"/>
                <w:szCs w:val="16"/>
                <w:lang w:eastAsia="el-GR"/>
                <w14:ligatures w14:val="none"/>
              </w:rPr>
              <w:t>μέρος του συνολικού ποσού</w:t>
            </w:r>
            <w:r>
              <w:rPr>
                <w:rFonts w:eastAsia="Times New Roman" w:cstheme="minorHAnsi"/>
                <w:b/>
                <w:bCs/>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Τελικά το ποσό που αναλογεί στον ασφαλισμένο ως δική του συμμετοχή, αναφέρεται στον πίνακα.</w:t>
            </w:r>
          </w:p>
        </w:tc>
        <w:tc>
          <w:tcPr>
            <w:tcW w:w="1134" w:type="dxa"/>
            <w:vMerge/>
            <w:tcBorders>
              <w:left w:val="thinThickLargeGap" w:sz="24" w:space="0" w:color="auto"/>
              <w:bottom w:val="single" w:sz="4" w:space="0" w:color="auto"/>
              <w:right w:val="double" w:sz="4" w:space="0" w:color="auto"/>
            </w:tcBorders>
            <w:shd w:val="clear" w:color="auto" w:fill="auto"/>
            <w:vAlign w:val="center"/>
          </w:tcPr>
          <w:p w14:paraId="1C2D7034" w14:textId="23459628"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p>
        </w:tc>
        <w:tc>
          <w:tcPr>
            <w:tcW w:w="1276" w:type="dxa"/>
            <w:vMerge/>
            <w:tcBorders>
              <w:left w:val="double" w:sz="4" w:space="0" w:color="auto"/>
              <w:bottom w:val="single" w:sz="4" w:space="0" w:color="auto"/>
              <w:right w:val="thinThickLargeGap" w:sz="24" w:space="0" w:color="auto"/>
            </w:tcBorders>
            <w:shd w:val="clear" w:color="auto" w:fill="auto"/>
            <w:vAlign w:val="center"/>
          </w:tcPr>
          <w:p w14:paraId="5A358811" w14:textId="77777777"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p>
        </w:tc>
        <w:tc>
          <w:tcPr>
            <w:tcW w:w="1275" w:type="dxa"/>
            <w:vMerge/>
            <w:tcBorders>
              <w:left w:val="thinThickLargeGap" w:sz="24" w:space="0" w:color="auto"/>
              <w:bottom w:val="single" w:sz="4" w:space="0" w:color="auto"/>
              <w:right w:val="double" w:sz="4" w:space="0" w:color="auto"/>
            </w:tcBorders>
            <w:shd w:val="clear" w:color="auto" w:fill="auto"/>
            <w:vAlign w:val="center"/>
          </w:tcPr>
          <w:p w14:paraId="52B1DD26" w14:textId="77777777"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p>
        </w:tc>
        <w:tc>
          <w:tcPr>
            <w:tcW w:w="1276" w:type="dxa"/>
            <w:vMerge/>
            <w:tcBorders>
              <w:left w:val="double" w:sz="4" w:space="0" w:color="auto"/>
              <w:bottom w:val="single" w:sz="4" w:space="0" w:color="auto"/>
              <w:right w:val="thinThickLargeGap" w:sz="24" w:space="0" w:color="auto"/>
            </w:tcBorders>
            <w:shd w:val="clear" w:color="auto" w:fill="auto"/>
            <w:vAlign w:val="center"/>
          </w:tcPr>
          <w:p w14:paraId="0C7DE701" w14:textId="77777777"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p>
        </w:tc>
        <w:tc>
          <w:tcPr>
            <w:tcW w:w="2410" w:type="dxa"/>
            <w:gridSpan w:val="2"/>
            <w:vMerge/>
            <w:tcBorders>
              <w:left w:val="thinThickLargeGap" w:sz="24" w:space="0" w:color="auto"/>
              <w:bottom w:val="single" w:sz="4" w:space="0" w:color="auto"/>
              <w:right w:val="thinThickLargeGap" w:sz="24" w:space="0" w:color="auto"/>
            </w:tcBorders>
            <w:shd w:val="clear" w:color="auto" w:fill="auto"/>
            <w:vAlign w:val="center"/>
          </w:tcPr>
          <w:p w14:paraId="5513CFED" w14:textId="77777777" w:rsidR="000B65B8" w:rsidRPr="009A121C" w:rsidRDefault="000B65B8" w:rsidP="00F858D5">
            <w:pPr>
              <w:spacing w:after="0" w:line="240" w:lineRule="auto"/>
              <w:rPr>
                <w:rFonts w:eastAsia="Times New Roman" w:cstheme="minorHAnsi"/>
                <w:b/>
                <w:bCs/>
                <w:kern w:val="0"/>
                <w:sz w:val="16"/>
                <w:szCs w:val="16"/>
                <w:lang w:eastAsia="el-GR"/>
                <w14:ligatures w14:val="none"/>
              </w:rPr>
            </w:pPr>
          </w:p>
        </w:tc>
        <w:tc>
          <w:tcPr>
            <w:tcW w:w="2268" w:type="dxa"/>
            <w:gridSpan w:val="2"/>
            <w:tcBorders>
              <w:top w:val="single" w:sz="4" w:space="0" w:color="auto"/>
              <w:left w:val="thinThickLargeGap" w:sz="24" w:space="0" w:color="auto"/>
              <w:bottom w:val="single" w:sz="4" w:space="0" w:color="auto"/>
              <w:right w:val="thinThickLargeGap" w:sz="24" w:space="0" w:color="auto"/>
            </w:tcBorders>
            <w:shd w:val="clear" w:color="auto" w:fill="auto"/>
            <w:vAlign w:val="center"/>
          </w:tcPr>
          <w:p w14:paraId="0ACB0C81" w14:textId="5C6460F2" w:rsidR="000B65B8" w:rsidRPr="009A121C" w:rsidRDefault="000B65B8" w:rsidP="00F858D5">
            <w:pPr>
              <w:spacing w:after="0" w:line="240" w:lineRule="auto"/>
              <w:jc w:val="center"/>
              <w:rPr>
                <w:rFonts w:eastAsia="Times New Roman" w:cstheme="minorHAnsi"/>
                <w:b/>
                <w:bCs/>
                <w:kern w:val="0"/>
                <w:sz w:val="16"/>
                <w:szCs w:val="16"/>
                <w:lang w:eastAsia="el-GR"/>
                <w14:ligatures w14:val="none"/>
              </w:rPr>
            </w:pPr>
            <w:r w:rsidRPr="009A121C">
              <w:rPr>
                <w:rFonts w:eastAsia="Times New Roman" w:cstheme="minorHAnsi"/>
                <w:color w:val="000000"/>
                <w:kern w:val="0"/>
                <w:sz w:val="16"/>
                <w:szCs w:val="16"/>
                <w:lang w:eastAsia="el-GR"/>
                <w14:ligatures w14:val="none"/>
              </w:rPr>
              <w:t xml:space="preserve">*Ο ασφαλισμένος πληρώνει στο νοσηλευτήριο το </w:t>
            </w:r>
            <w:r>
              <w:rPr>
                <w:rFonts w:eastAsia="Times New Roman" w:cstheme="minorHAnsi"/>
                <w:color w:val="000000"/>
                <w:kern w:val="0"/>
                <w:sz w:val="16"/>
                <w:szCs w:val="16"/>
                <w:lang w:eastAsia="el-GR"/>
                <w14:ligatures w14:val="none"/>
              </w:rPr>
              <w:t xml:space="preserve">συνολικό </w:t>
            </w:r>
            <w:r w:rsidRPr="009A121C">
              <w:rPr>
                <w:rFonts w:eastAsia="Times New Roman" w:cstheme="minorHAnsi"/>
                <w:color w:val="000000"/>
                <w:kern w:val="0"/>
                <w:sz w:val="16"/>
                <w:szCs w:val="16"/>
                <w:lang w:eastAsia="el-GR"/>
                <w14:ligatures w14:val="none"/>
              </w:rPr>
              <w:t>ποσό και στη συνέχεια προσκομίζει τις αποδείξεις στο</w:t>
            </w:r>
            <w:r>
              <w:rPr>
                <w:rFonts w:eastAsia="Times New Roman" w:cstheme="minorHAnsi"/>
                <w:color w:val="000000"/>
                <w:kern w:val="0"/>
                <w:sz w:val="16"/>
                <w:szCs w:val="16"/>
                <w:lang w:eastAsia="el-GR"/>
                <w14:ligatures w14:val="none"/>
              </w:rPr>
              <w:t>ν</w:t>
            </w:r>
            <w:r w:rsidRPr="009A121C">
              <w:rPr>
                <w:rFonts w:eastAsia="Times New Roman" w:cstheme="minorHAnsi"/>
                <w:color w:val="000000"/>
                <w:kern w:val="0"/>
                <w:sz w:val="16"/>
                <w:szCs w:val="16"/>
                <w:lang w:eastAsia="el-GR"/>
                <w14:ligatures w14:val="none"/>
              </w:rPr>
              <w:t xml:space="preserve"> ΕΔΟΕΑΠ</w:t>
            </w:r>
            <w:r>
              <w:rPr>
                <w:rFonts w:eastAsia="Times New Roman" w:cstheme="minorHAnsi"/>
                <w:color w:val="000000"/>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w:t>
            </w:r>
            <w:r w:rsidRPr="00512E4B">
              <w:rPr>
                <w:rFonts w:eastAsia="Times New Roman" w:cstheme="minorHAnsi"/>
                <w:kern w:val="0"/>
                <w:sz w:val="16"/>
                <w:szCs w:val="16"/>
                <w:lang w:eastAsia="el-GR"/>
                <w14:ligatures w14:val="none"/>
              </w:rPr>
              <w:t xml:space="preserve">Ο </w:t>
            </w:r>
            <w:r>
              <w:rPr>
                <w:rFonts w:eastAsia="Times New Roman" w:cstheme="minorHAnsi"/>
                <w:b/>
                <w:bCs/>
                <w:kern w:val="0"/>
                <w:sz w:val="16"/>
                <w:szCs w:val="16"/>
                <w:lang w:eastAsia="el-GR"/>
                <w14:ligatures w14:val="none"/>
              </w:rPr>
              <w:t>ασφαλισμένος αποζημιώνεται απολογιστικά</w:t>
            </w:r>
            <w:r w:rsidRPr="009A121C">
              <w:rPr>
                <w:rFonts w:eastAsia="Times New Roman" w:cstheme="minorHAnsi"/>
                <w:b/>
                <w:bCs/>
                <w:kern w:val="0"/>
                <w:sz w:val="16"/>
                <w:szCs w:val="16"/>
                <w:lang w:eastAsia="el-GR"/>
                <w14:ligatures w14:val="none"/>
              </w:rPr>
              <w:t xml:space="preserve"> </w:t>
            </w:r>
            <w:r>
              <w:rPr>
                <w:rFonts w:eastAsia="Times New Roman" w:cstheme="minorHAnsi"/>
                <w:b/>
                <w:bCs/>
                <w:kern w:val="0"/>
                <w:sz w:val="16"/>
                <w:szCs w:val="16"/>
                <w:lang w:eastAsia="el-GR"/>
                <w14:ligatures w14:val="none"/>
              </w:rPr>
              <w:t xml:space="preserve">με </w:t>
            </w:r>
            <w:r w:rsidRPr="009A121C">
              <w:rPr>
                <w:rFonts w:eastAsia="Times New Roman" w:cstheme="minorHAnsi"/>
                <w:b/>
                <w:bCs/>
                <w:kern w:val="0"/>
                <w:sz w:val="16"/>
                <w:szCs w:val="16"/>
                <w:lang w:eastAsia="el-GR"/>
                <w14:ligatures w14:val="none"/>
              </w:rPr>
              <w:t>μέρος του συνολικού ποσού</w:t>
            </w:r>
            <w:r>
              <w:rPr>
                <w:rFonts w:eastAsia="Times New Roman" w:cstheme="minorHAnsi"/>
                <w:b/>
                <w:bCs/>
                <w:kern w:val="0"/>
                <w:sz w:val="16"/>
                <w:szCs w:val="16"/>
                <w:lang w:eastAsia="el-GR"/>
                <w14:ligatures w14:val="none"/>
              </w:rPr>
              <w:t>.</w:t>
            </w:r>
            <w:r w:rsidRPr="009A121C">
              <w:rPr>
                <w:rFonts w:eastAsia="Times New Roman" w:cstheme="minorHAnsi"/>
                <w:color w:val="000000"/>
                <w:kern w:val="0"/>
                <w:sz w:val="16"/>
                <w:szCs w:val="16"/>
                <w:lang w:eastAsia="el-GR"/>
                <w14:ligatures w14:val="none"/>
              </w:rPr>
              <w:t xml:space="preserve"> Τελικά το ποσό που αναλογεί στον ασφαλισμένο ως δική του συμμετοχή, αναφέρεται στον πίνακα.</w:t>
            </w:r>
          </w:p>
        </w:tc>
      </w:tr>
    </w:tbl>
    <w:p w14:paraId="1047FF2C" w14:textId="77777777" w:rsidR="001561DD" w:rsidRDefault="001561DD" w:rsidP="000C7AE1"/>
    <w:p w14:paraId="3CADFDD4" w14:textId="77777777" w:rsidR="005E1529" w:rsidRDefault="005E1529" w:rsidP="000C7AE1"/>
    <w:p w14:paraId="75558D10" w14:textId="77777777" w:rsidR="005E1529" w:rsidRDefault="005E1529" w:rsidP="000C7AE1"/>
    <w:p w14:paraId="3530ACA6" w14:textId="77777777" w:rsidR="005E1529" w:rsidRDefault="005E1529" w:rsidP="000C7AE1"/>
    <w:p w14:paraId="16E982E0" w14:textId="77777777" w:rsidR="005E1529" w:rsidRDefault="005E1529" w:rsidP="000C7AE1"/>
    <w:p w14:paraId="3BE36628" w14:textId="77777777" w:rsidR="005E1529" w:rsidRDefault="005E1529" w:rsidP="000C7AE1"/>
    <w:p w14:paraId="48F25D2B" w14:textId="77777777" w:rsidR="005E1529" w:rsidRDefault="005E1529" w:rsidP="000C7AE1"/>
    <w:p w14:paraId="64EF1348" w14:textId="77777777" w:rsidR="005E1529" w:rsidRDefault="005E1529" w:rsidP="000C7AE1"/>
    <w:p w14:paraId="64111ACA" w14:textId="77777777" w:rsidR="005E1529" w:rsidRDefault="005E1529" w:rsidP="000C7AE1"/>
    <w:tbl>
      <w:tblPr>
        <w:tblW w:w="9498" w:type="dxa"/>
        <w:tblCellMar>
          <w:left w:w="0" w:type="dxa"/>
          <w:right w:w="0" w:type="dxa"/>
        </w:tblCellMar>
        <w:tblLook w:val="04A0" w:firstRow="1" w:lastRow="0" w:firstColumn="1" w:lastColumn="0" w:noHBand="0" w:noVBand="1"/>
      </w:tblPr>
      <w:tblGrid>
        <w:gridCol w:w="2127"/>
        <w:gridCol w:w="1842"/>
        <w:gridCol w:w="1843"/>
        <w:gridCol w:w="1843"/>
        <w:gridCol w:w="1843"/>
      </w:tblGrid>
      <w:tr w:rsidR="00806A6A" w:rsidRPr="00806A6A" w14:paraId="6A80152D" w14:textId="77777777" w:rsidTr="005E1529">
        <w:trPr>
          <w:trHeight w:val="300"/>
        </w:trPr>
        <w:tc>
          <w:tcPr>
            <w:tcW w:w="2127" w:type="dxa"/>
            <w:vMerge w:val="restart"/>
            <w:tcBorders>
              <w:top w:val="nil"/>
              <w:left w:val="nil"/>
              <w:right w:val="thickThinLargeGap" w:sz="24" w:space="0" w:color="auto"/>
            </w:tcBorders>
            <w:shd w:val="clear" w:color="auto" w:fill="auto"/>
            <w:noWrap/>
            <w:vAlign w:val="bottom"/>
          </w:tcPr>
          <w:p w14:paraId="3FD8E373" w14:textId="77777777" w:rsidR="00806A6A" w:rsidRPr="00806A6A" w:rsidRDefault="00806A6A" w:rsidP="00806A6A">
            <w:pPr>
              <w:spacing w:after="0" w:line="240" w:lineRule="auto"/>
              <w:rPr>
                <w:rFonts w:ascii="Times New Roman" w:eastAsia="Times New Roman" w:hAnsi="Times New Roman" w:cs="Times New Roman"/>
                <w:kern w:val="0"/>
                <w:sz w:val="20"/>
                <w:szCs w:val="20"/>
                <w:lang w:eastAsia="el-GR"/>
                <w14:ligatures w14:val="none"/>
              </w:rPr>
            </w:pPr>
          </w:p>
        </w:tc>
        <w:tc>
          <w:tcPr>
            <w:tcW w:w="7371" w:type="dxa"/>
            <w:gridSpan w:val="4"/>
            <w:tcBorders>
              <w:top w:val="single" w:sz="4" w:space="0" w:color="auto"/>
              <w:left w:val="thickThinLargeGap" w:sz="24" w:space="0" w:color="auto"/>
              <w:bottom w:val="single" w:sz="4" w:space="0" w:color="auto"/>
              <w:right w:val="thickThinLargeGap" w:sz="24" w:space="0" w:color="auto"/>
            </w:tcBorders>
            <w:shd w:val="clear" w:color="auto" w:fill="F2F2F2" w:themeFill="background1" w:themeFillShade="F2"/>
            <w:noWrap/>
            <w:vAlign w:val="center"/>
          </w:tcPr>
          <w:p w14:paraId="4EBB4C7F" w14:textId="1C4600E7" w:rsidR="00806A6A" w:rsidRDefault="00806A6A" w:rsidP="00806A6A">
            <w:pPr>
              <w:spacing w:after="0" w:line="240" w:lineRule="auto"/>
              <w:jc w:val="center"/>
              <w:rPr>
                <w:rFonts w:ascii="Calibri" w:eastAsia="Times New Roman" w:hAnsi="Calibri" w:cs="Calibri"/>
                <w:b/>
                <w:bCs/>
                <w:color w:val="000000"/>
                <w:kern w:val="0"/>
                <w:sz w:val="20"/>
                <w:szCs w:val="20"/>
                <w:lang w:eastAsia="el-GR"/>
                <w14:ligatures w14:val="none"/>
              </w:rPr>
            </w:pPr>
            <w:r w:rsidRPr="001561DD">
              <w:rPr>
                <w:rFonts w:ascii="Calibri" w:eastAsia="Times New Roman" w:hAnsi="Calibri" w:cs="Calibri"/>
                <w:b/>
                <w:bCs/>
                <w:color w:val="000000"/>
                <w:kern w:val="0"/>
                <w:sz w:val="20"/>
                <w:szCs w:val="20"/>
                <w:lang w:eastAsia="el-GR"/>
                <w14:ligatures w14:val="none"/>
              </w:rPr>
              <w:t>ΔΙΑΓΝΩΣΤΙΚΑ ΚΕ</w:t>
            </w:r>
            <w:r w:rsidR="001561DD">
              <w:rPr>
                <w:rFonts w:ascii="Calibri" w:eastAsia="Times New Roman" w:hAnsi="Calibri" w:cs="Calibri"/>
                <w:b/>
                <w:bCs/>
                <w:color w:val="000000"/>
                <w:kern w:val="0"/>
                <w:sz w:val="20"/>
                <w:szCs w:val="20"/>
                <w:lang w:eastAsia="el-GR"/>
                <w14:ligatures w14:val="none"/>
              </w:rPr>
              <w:t xml:space="preserve">ΝΤΡΑ, ΣΥΜΜΕΤΟΧΗ ΑΣΦΑΛΙΣΜΕΝΟΥ </w:t>
            </w:r>
            <w:r w:rsidR="00512E4B">
              <w:rPr>
                <w:rFonts w:ascii="Calibri" w:eastAsia="Times New Roman" w:hAnsi="Calibri" w:cs="Calibri"/>
                <w:b/>
                <w:bCs/>
                <w:color w:val="000000"/>
                <w:kern w:val="0"/>
                <w:sz w:val="20"/>
                <w:szCs w:val="20"/>
                <w:lang w:eastAsia="el-GR"/>
                <w14:ligatures w14:val="none"/>
              </w:rPr>
              <w:t>(</w:t>
            </w:r>
            <w:r w:rsidR="001561DD">
              <w:rPr>
                <w:rFonts w:ascii="Calibri" w:eastAsia="Times New Roman" w:hAnsi="Calibri" w:cs="Calibri"/>
                <w:b/>
                <w:bCs/>
                <w:color w:val="000000"/>
                <w:kern w:val="0"/>
                <w:sz w:val="20"/>
                <w:szCs w:val="20"/>
                <w:lang w:eastAsia="el-GR"/>
                <w14:ligatures w14:val="none"/>
              </w:rPr>
              <w:t>αλφαβητική σειρά)</w:t>
            </w:r>
          </w:p>
          <w:p w14:paraId="0A75F68C" w14:textId="47DE7521" w:rsidR="001C4F3A" w:rsidRPr="00806A6A" w:rsidRDefault="001C4F3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1C4F3A">
              <w:rPr>
                <w:rFonts w:ascii="Calibri" w:eastAsia="Times New Roman" w:hAnsi="Calibri" w:cs="Calibri"/>
                <w:b/>
                <w:bCs/>
                <w:color w:val="000000"/>
                <w:kern w:val="0"/>
                <w:sz w:val="20"/>
                <w:szCs w:val="20"/>
                <w:shd w:val="clear" w:color="auto" w:fill="BDD6EE" w:themeFill="accent5" w:themeFillTint="66"/>
                <w:lang w:eastAsia="el-GR"/>
                <w14:ligatures w14:val="none"/>
              </w:rPr>
              <w:t>Α</w:t>
            </w:r>
            <w:r w:rsidR="00D15C76">
              <w:rPr>
                <w:rFonts w:ascii="Calibri" w:eastAsia="Times New Roman" w:hAnsi="Calibri" w:cs="Calibri"/>
                <w:b/>
                <w:bCs/>
                <w:color w:val="000000"/>
                <w:kern w:val="0"/>
                <w:sz w:val="20"/>
                <w:szCs w:val="20"/>
                <w:shd w:val="clear" w:color="auto" w:fill="BDD6EE" w:themeFill="accent5" w:themeFillTint="66"/>
                <w:lang w:eastAsia="el-GR"/>
                <w14:ligatures w14:val="none"/>
              </w:rPr>
              <w:t>ΤΤΙΚΗ</w:t>
            </w:r>
          </w:p>
        </w:tc>
      </w:tr>
      <w:tr w:rsidR="00806A6A" w:rsidRPr="00806A6A" w14:paraId="6F25CC45" w14:textId="77777777" w:rsidTr="005E1529">
        <w:trPr>
          <w:trHeight w:val="300"/>
        </w:trPr>
        <w:tc>
          <w:tcPr>
            <w:tcW w:w="2127" w:type="dxa"/>
            <w:vMerge/>
            <w:tcBorders>
              <w:left w:val="nil"/>
              <w:right w:val="thickThinLargeGap" w:sz="24" w:space="0" w:color="auto"/>
            </w:tcBorders>
            <w:shd w:val="clear" w:color="auto" w:fill="auto"/>
            <w:noWrap/>
            <w:vAlign w:val="bottom"/>
            <w:hideMark/>
          </w:tcPr>
          <w:p w14:paraId="16438A88" w14:textId="77777777" w:rsidR="00806A6A" w:rsidRPr="00806A6A" w:rsidRDefault="00806A6A" w:rsidP="00806A6A">
            <w:pPr>
              <w:spacing w:after="0" w:line="240" w:lineRule="auto"/>
              <w:rPr>
                <w:rFonts w:ascii="Times New Roman" w:eastAsia="Times New Roman" w:hAnsi="Times New Roman" w:cs="Times New Roman"/>
                <w:kern w:val="0"/>
                <w:sz w:val="20"/>
                <w:szCs w:val="20"/>
                <w:lang w:eastAsia="el-GR"/>
                <w14:ligatures w14:val="none"/>
              </w:rPr>
            </w:pPr>
          </w:p>
        </w:tc>
        <w:tc>
          <w:tcPr>
            <w:tcW w:w="3685" w:type="dxa"/>
            <w:gridSpan w:val="2"/>
            <w:tcBorders>
              <w:top w:val="single" w:sz="4" w:space="0" w:color="auto"/>
              <w:left w:val="thickThinLargeGap" w:sz="24" w:space="0" w:color="auto"/>
              <w:bottom w:val="single" w:sz="4" w:space="0" w:color="auto"/>
              <w:right w:val="thickThinLargeGap" w:sz="24" w:space="0" w:color="auto"/>
            </w:tcBorders>
            <w:shd w:val="clear" w:color="auto" w:fill="D5DCE4" w:themeFill="text2" w:themeFillTint="33"/>
            <w:noWrap/>
            <w:vAlign w:val="center"/>
            <w:hideMark/>
          </w:tcPr>
          <w:p w14:paraId="00653D5A" w14:textId="77777777" w:rsidR="00806A6A"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806A6A">
              <w:rPr>
                <w:rFonts w:ascii="Calibri" w:eastAsia="Times New Roman" w:hAnsi="Calibri" w:cs="Calibri"/>
                <w:b/>
                <w:bCs/>
                <w:color w:val="000000"/>
                <w:kern w:val="0"/>
                <w:sz w:val="16"/>
                <w:szCs w:val="16"/>
                <w:lang w:eastAsia="el-GR"/>
                <w14:ligatures w14:val="none"/>
              </w:rPr>
              <w:t>AFFIDEA</w:t>
            </w:r>
          </w:p>
          <w:p w14:paraId="382639A8" w14:textId="64BC2758" w:rsidR="00194849" w:rsidRPr="00806A6A" w:rsidRDefault="00194849"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Λ.ΚΗΦΙΣΙΑΣ 190, ΚΗΦΙΣΙΑ</w:t>
            </w:r>
          </w:p>
        </w:tc>
        <w:tc>
          <w:tcPr>
            <w:tcW w:w="3686" w:type="dxa"/>
            <w:gridSpan w:val="2"/>
            <w:tcBorders>
              <w:top w:val="single" w:sz="4" w:space="0" w:color="auto"/>
              <w:left w:val="thickThinLargeGap" w:sz="24" w:space="0" w:color="auto"/>
              <w:bottom w:val="single" w:sz="4" w:space="0" w:color="auto"/>
              <w:right w:val="thickThinLargeGap" w:sz="24" w:space="0" w:color="auto"/>
            </w:tcBorders>
            <w:shd w:val="clear" w:color="auto" w:fill="D5DCE4" w:themeFill="text2" w:themeFillTint="33"/>
            <w:noWrap/>
            <w:vAlign w:val="center"/>
            <w:hideMark/>
          </w:tcPr>
          <w:p w14:paraId="362E1849" w14:textId="77777777" w:rsidR="00194849"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806A6A">
              <w:rPr>
                <w:rFonts w:ascii="Calibri" w:eastAsia="Times New Roman" w:hAnsi="Calibri" w:cs="Calibri"/>
                <w:b/>
                <w:bCs/>
                <w:color w:val="000000"/>
                <w:kern w:val="0"/>
                <w:sz w:val="16"/>
                <w:szCs w:val="16"/>
                <w:lang w:eastAsia="el-GR"/>
                <w14:ligatures w14:val="none"/>
              </w:rPr>
              <w:t>ΙΑΤROPOLIS</w:t>
            </w:r>
            <w:r w:rsidR="00194849">
              <w:rPr>
                <w:rFonts w:ascii="Calibri" w:eastAsia="Times New Roman" w:hAnsi="Calibri" w:cs="Calibri"/>
                <w:b/>
                <w:bCs/>
                <w:color w:val="000000"/>
                <w:kern w:val="0"/>
                <w:sz w:val="16"/>
                <w:szCs w:val="16"/>
                <w:lang w:eastAsia="el-GR"/>
                <w14:ligatures w14:val="none"/>
              </w:rPr>
              <w:t xml:space="preserve"> </w:t>
            </w:r>
          </w:p>
          <w:p w14:paraId="2D7EA8FD" w14:textId="0A994D10" w:rsidR="00806A6A" w:rsidRPr="00806A6A" w:rsidRDefault="00194849"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ΕΘΝΙΚΗΣ ΑΝΤΙΣΤΑΣΕΩΣ 54-56, ΧΑΛΑΝΔΡΙ</w:t>
            </w:r>
          </w:p>
        </w:tc>
      </w:tr>
      <w:tr w:rsidR="001C4F3A" w:rsidRPr="00806A6A" w14:paraId="17BE2187" w14:textId="77777777" w:rsidTr="005E1529">
        <w:trPr>
          <w:trHeight w:val="450"/>
        </w:trPr>
        <w:tc>
          <w:tcPr>
            <w:tcW w:w="2127" w:type="dxa"/>
            <w:vMerge/>
            <w:tcBorders>
              <w:left w:val="nil"/>
              <w:bottom w:val="thickThinLargeGap" w:sz="24" w:space="0" w:color="auto"/>
              <w:right w:val="thickThinLargeGap" w:sz="24" w:space="0" w:color="auto"/>
            </w:tcBorders>
            <w:shd w:val="clear" w:color="auto" w:fill="auto"/>
            <w:noWrap/>
            <w:vAlign w:val="bottom"/>
            <w:hideMark/>
          </w:tcPr>
          <w:p w14:paraId="4A1B2BEF" w14:textId="77777777" w:rsidR="001C4F3A" w:rsidRPr="00806A6A" w:rsidRDefault="001C4F3A" w:rsidP="001C4F3A">
            <w:pPr>
              <w:spacing w:after="0" w:line="240" w:lineRule="auto"/>
              <w:rPr>
                <w:rFonts w:ascii="Times New Roman" w:eastAsia="Times New Roman" w:hAnsi="Times New Roman" w:cs="Times New Roman"/>
                <w:kern w:val="0"/>
                <w:sz w:val="20"/>
                <w:szCs w:val="20"/>
                <w:lang w:eastAsia="el-GR"/>
                <w14:ligatures w14:val="none"/>
              </w:rPr>
            </w:pPr>
          </w:p>
        </w:tc>
        <w:tc>
          <w:tcPr>
            <w:tcW w:w="1842" w:type="dxa"/>
            <w:tcBorders>
              <w:top w:val="nil"/>
              <w:left w:val="thickThinLargeGap" w:sz="24" w:space="0" w:color="auto"/>
              <w:bottom w:val="thickThinLargeGap" w:sz="24" w:space="0" w:color="auto"/>
              <w:right w:val="single" w:sz="4" w:space="0" w:color="auto"/>
            </w:tcBorders>
            <w:shd w:val="clear" w:color="auto" w:fill="auto"/>
            <w:vAlign w:val="center"/>
            <w:hideMark/>
          </w:tcPr>
          <w:p w14:paraId="0F7147A5" w14:textId="73855636" w:rsidR="001C4F3A" w:rsidRPr="00806A6A" w:rsidRDefault="001C4F3A" w:rsidP="001C4F3A">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843" w:type="dxa"/>
            <w:tcBorders>
              <w:top w:val="nil"/>
              <w:left w:val="nil"/>
              <w:bottom w:val="thickThinLargeGap" w:sz="24" w:space="0" w:color="auto"/>
              <w:right w:val="thickThinLargeGap" w:sz="24" w:space="0" w:color="auto"/>
            </w:tcBorders>
            <w:shd w:val="clear" w:color="auto" w:fill="auto"/>
            <w:vAlign w:val="center"/>
            <w:hideMark/>
          </w:tcPr>
          <w:p w14:paraId="07D633ED" w14:textId="60C77289" w:rsidR="001C4F3A" w:rsidRPr="00806A6A" w:rsidRDefault="001C4F3A" w:rsidP="001C4F3A">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843" w:type="dxa"/>
            <w:tcBorders>
              <w:top w:val="nil"/>
              <w:left w:val="thickThinLargeGap" w:sz="24" w:space="0" w:color="auto"/>
              <w:bottom w:val="thickThinLargeGap" w:sz="24" w:space="0" w:color="auto"/>
              <w:right w:val="single" w:sz="4" w:space="0" w:color="auto"/>
            </w:tcBorders>
            <w:shd w:val="clear" w:color="auto" w:fill="auto"/>
            <w:vAlign w:val="center"/>
            <w:hideMark/>
          </w:tcPr>
          <w:p w14:paraId="3F92BA4E" w14:textId="26F79840" w:rsidR="001C4F3A" w:rsidRPr="00806A6A" w:rsidRDefault="001C4F3A" w:rsidP="001C4F3A">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843" w:type="dxa"/>
            <w:tcBorders>
              <w:top w:val="nil"/>
              <w:left w:val="nil"/>
              <w:bottom w:val="thickThinLargeGap" w:sz="24" w:space="0" w:color="auto"/>
              <w:right w:val="thickThinLargeGap" w:sz="24" w:space="0" w:color="auto"/>
            </w:tcBorders>
            <w:shd w:val="clear" w:color="auto" w:fill="auto"/>
            <w:vAlign w:val="center"/>
            <w:hideMark/>
          </w:tcPr>
          <w:p w14:paraId="7B020671" w14:textId="0DF87E71" w:rsidR="001C4F3A" w:rsidRPr="00806A6A" w:rsidRDefault="001C4F3A" w:rsidP="001C4F3A">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r>
      <w:tr w:rsidR="001561DD" w:rsidRPr="00806A6A" w14:paraId="506B86B1" w14:textId="77777777" w:rsidTr="005E1529">
        <w:trPr>
          <w:trHeight w:val="300"/>
        </w:trPr>
        <w:tc>
          <w:tcPr>
            <w:tcW w:w="2127" w:type="dxa"/>
            <w:tcBorders>
              <w:top w:val="thickThinLargeGap" w:sz="24" w:space="0" w:color="auto"/>
              <w:left w:val="single" w:sz="4" w:space="0" w:color="auto"/>
              <w:bottom w:val="single" w:sz="4" w:space="0" w:color="auto"/>
              <w:right w:val="thickThinLargeGap" w:sz="24" w:space="0" w:color="auto"/>
            </w:tcBorders>
            <w:shd w:val="clear" w:color="auto" w:fill="D9D9D9" w:themeFill="background1" w:themeFillShade="D9"/>
            <w:vAlign w:val="center"/>
            <w:hideMark/>
          </w:tcPr>
          <w:p w14:paraId="7418F0E9" w14:textId="77777777" w:rsidR="00806A6A" w:rsidRPr="00806A6A"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806A6A">
              <w:rPr>
                <w:rFonts w:ascii="Calibri" w:eastAsia="Times New Roman" w:hAnsi="Calibri" w:cs="Calibri"/>
                <w:b/>
                <w:bCs/>
                <w:color w:val="000000"/>
                <w:kern w:val="0"/>
                <w:sz w:val="16"/>
                <w:szCs w:val="16"/>
                <w:lang w:eastAsia="el-GR"/>
                <w14:ligatures w14:val="none"/>
              </w:rPr>
              <w:t>ΓΑΣΤΡΟΣΚΟΠΗΣΗ</w:t>
            </w:r>
          </w:p>
        </w:tc>
        <w:tc>
          <w:tcPr>
            <w:tcW w:w="1842" w:type="dxa"/>
            <w:tcBorders>
              <w:top w:val="thickThinLargeGap" w:sz="24" w:space="0" w:color="auto"/>
              <w:left w:val="thickThinLargeGap" w:sz="24" w:space="0" w:color="auto"/>
              <w:bottom w:val="single" w:sz="4" w:space="0" w:color="auto"/>
              <w:right w:val="single" w:sz="4" w:space="0" w:color="auto"/>
            </w:tcBorders>
            <w:shd w:val="clear" w:color="auto" w:fill="D9D9D9" w:themeFill="background1" w:themeFillShade="D9"/>
            <w:vAlign w:val="center"/>
            <w:hideMark/>
          </w:tcPr>
          <w:p w14:paraId="7BDF15AC"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44,55</w:t>
            </w:r>
          </w:p>
        </w:tc>
        <w:tc>
          <w:tcPr>
            <w:tcW w:w="1843" w:type="dxa"/>
            <w:tcBorders>
              <w:top w:val="thickThinLargeGap" w:sz="24" w:space="0" w:color="auto"/>
              <w:left w:val="nil"/>
              <w:bottom w:val="single" w:sz="4" w:space="0" w:color="auto"/>
              <w:right w:val="thickThinLargeGap" w:sz="24" w:space="0" w:color="auto"/>
            </w:tcBorders>
            <w:shd w:val="clear" w:color="auto" w:fill="D9D9D9" w:themeFill="background1" w:themeFillShade="D9"/>
            <w:vAlign w:val="center"/>
            <w:hideMark/>
          </w:tcPr>
          <w:p w14:paraId="384F7194"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36,85</w:t>
            </w:r>
          </w:p>
        </w:tc>
        <w:tc>
          <w:tcPr>
            <w:tcW w:w="1843" w:type="dxa"/>
            <w:tcBorders>
              <w:top w:val="thickThinLargeGap" w:sz="24" w:space="0" w:color="auto"/>
              <w:left w:val="thickThinLargeGap" w:sz="24" w:space="0" w:color="auto"/>
              <w:bottom w:val="single" w:sz="4" w:space="0" w:color="auto"/>
              <w:right w:val="single" w:sz="4" w:space="0" w:color="auto"/>
            </w:tcBorders>
            <w:shd w:val="clear" w:color="auto" w:fill="D9D9D9" w:themeFill="background1" w:themeFillShade="D9"/>
            <w:vAlign w:val="center"/>
            <w:hideMark/>
          </w:tcPr>
          <w:p w14:paraId="5AC50B9D"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11,55</w:t>
            </w:r>
          </w:p>
        </w:tc>
        <w:tc>
          <w:tcPr>
            <w:tcW w:w="1843" w:type="dxa"/>
            <w:tcBorders>
              <w:top w:val="thickThinLargeGap" w:sz="24" w:space="0" w:color="auto"/>
              <w:left w:val="nil"/>
              <w:bottom w:val="single" w:sz="4" w:space="0" w:color="auto"/>
              <w:right w:val="thickThinLargeGap" w:sz="24" w:space="0" w:color="auto"/>
            </w:tcBorders>
            <w:shd w:val="clear" w:color="auto" w:fill="D9D9D9" w:themeFill="background1" w:themeFillShade="D9"/>
            <w:vAlign w:val="center"/>
            <w:hideMark/>
          </w:tcPr>
          <w:p w14:paraId="545B5F80"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3,85</w:t>
            </w:r>
          </w:p>
        </w:tc>
      </w:tr>
      <w:tr w:rsidR="00806A6A" w:rsidRPr="00806A6A" w14:paraId="50B6CA2A" w14:textId="77777777" w:rsidTr="005E1529">
        <w:trPr>
          <w:trHeight w:val="300"/>
        </w:trPr>
        <w:tc>
          <w:tcPr>
            <w:tcW w:w="2127" w:type="dxa"/>
            <w:tcBorders>
              <w:top w:val="single" w:sz="4" w:space="0" w:color="auto"/>
              <w:left w:val="single" w:sz="4" w:space="0" w:color="auto"/>
              <w:bottom w:val="single" w:sz="4" w:space="0" w:color="auto"/>
              <w:right w:val="thickThinLargeGap" w:sz="24" w:space="0" w:color="auto"/>
            </w:tcBorders>
            <w:shd w:val="clear" w:color="auto" w:fill="auto"/>
            <w:vAlign w:val="center"/>
            <w:hideMark/>
          </w:tcPr>
          <w:p w14:paraId="481B224C" w14:textId="007380F8" w:rsidR="00806A6A" w:rsidRPr="00806A6A"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806A6A">
              <w:rPr>
                <w:rFonts w:ascii="Calibri" w:eastAsia="Times New Roman" w:hAnsi="Calibri" w:cs="Calibri"/>
                <w:b/>
                <w:bCs/>
                <w:color w:val="000000"/>
                <w:kern w:val="0"/>
                <w:sz w:val="16"/>
                <w:szCs w:val="16"/>
                <w:lang w:eastAsia="el-GR"/>
                <w14:ligatures w14:val="none"/>
              </w:rPr>
              <w:t>ΚΟΛΟΝΟΣ</w:t>
            </w:r>
            <w:r w:rsidR="000E62BD">
              <w:rPr>
                <w:rFonts w:ascii="Calibri" w:eastAsia="Times New Roman" w:hAnsi="Calibri" w:cs="Calibri"/>
                <w:b/>
                <w:bCs/>
                <w:color w:val="000000"/>
                <w:kern w:val="0"/>
                <w:sz w:val="16"/>
                <w:szCs w:val="16"/>
                <w:lang w:eastAsia="el-GR"/>
                <w14:ligatures w14:val="none"/>
              </w:rPr>
              <w:t>Κ</w:t>
            </w:r>
            <w:r w:rsidRPr="00806A6A">
              <w:rPr>
                <w:rFonts w:ascii="Calibri" w:eastAsia="Times New Roman" w:hAnsi="Calibri" w:cs="Calibri"/>
                <w:b/>
                <w:bCs/>
                <w:color w:val="000000"/>
                <w:kern w:val="0"/>
                <w:sz w:val="16"/>
                <w:szCs w:val="16"/>
                <w:lang w:eastAsia="el-GR"/>
                <w14:ligatures w14:val="none"/>
              </w:rPr>
              <w:t>ΟΠΗΣΗ</w:t>
            </w:r>
          </w:p>
        </w:tc>
        <w:tc>
          <w:tcPr>
            <w:tcW w:w="1842" w:type="dxa"/>
            <w:tcBorders>
              <w:top w:val="nil"/>
              <w:left w:val="thickThinLargeGap" w:sz="24" w:space="0" w:color="auto"/>
              <w:bottom w:val="single" w:sz="4" w:space="0" w:color="auto"/>
              <w:right w:val="single" w:sz="4" w:space="0" w:color="auto"/>
            </w:tcBorders>
            <w:shd w:val="clear" w:color="auto" w:fill="auto"/>
            <w:vAlign w:val="center"/>
            <w:hideMark/>
          </w:tcPr>
          <w:p w14:paraId="53FF89F6"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49,25</w:t>
            </w:r>
          </w:p>
        </w:tc>
        <w:tc>
          <w:tcPr>
            <w:tcW w:w="1843" w:type="dxa"/>
            <w:tcBorders>
              <w:top w:val="nil"/>
              <w:left w:val="nil"/>
              <w:bottom w:val="single" w:sz="4" w:space="0" w:color="auto"/>
              <w:right w:val="thickThinLargeGap" w:sz="24" w:space="0" w:color="auto"/>
            </w:tcBorders>
            <w:shd w:val="clear" w:color="auto" w:fill="auto"/>
            <w:vAlign w:val="center"/>
            <w:hideMark/>
          </w:tcPr>
          <w:p w14:paraId="0D5C7FBB"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39,75</w:t>
            </w:r>
          </w:p>
        </w:tc>
        <w:tc>
          <w:tcPr>
            <w:tcW w:w="1843" w:type="dxa"/>
            <w:tcBorders>
              <w:top w:val="nil"/>
              <w:left w:val="thickThinLargeGap" w:sz="24" w:space="0" w:color="auto"/>
              <w:bottom w:val="single" w:sz="4" w:space="0" w:color="auto"/>
              <w:right w:val="single" w:sz="4" w:space="0" w:color="auto"/>
            </w:tcBorders>
            <w:shd w:val="clear" w:color="auto" w:fill="auto"/>
            <w:vAlign w:val="center"/>
            <w:hideMark/>
          </w:tcPr>
          <w:p w14:paraId="309CE8D9"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14,25</w:t>
            </w:r>
          </w:p>
        </w:tc>
        <w:tc>
          <w:tcPr>
            <w:tcW w:w="1843" w:type="dxa"/>
            <w:tcBorders>
              <w:top w:val="nil"/>
              <w:left w:val="nil"/>
              <w:bottom w:val="single" w:sz="4" w:space="0" w:color="auto"/>
              <w:right w:val="thickThinLargeGap" w:sz="24" w:space="0" w:color="auto"/>
            </w:tcBorders>
            <w:shd w:val="clear" w:color="auto" w:fill="auto"/>
            <w:vAlign w:val="center"/>
            <w:hideMark/>
          </w:tcPr>
          <w:p w14:paraId="0E9DA45A"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4,75</w:t>
            </w:r>
          </w:p>
        </w:tc>
      </w:tr>
      <w:tr w:rsidR="00806A6A" w:rsidRPr="00806A6A" w14:paraId="7E6ADCC4" w14:textId="77777777" w:rsidTr="005E1529">
        <w:trPr>
          <w:trHeight w:val="300"/>
        </w:trPr>
        <w:tc>
          <w:tcPr>
            <w:tcW w:w="2127" w:type="dxa"/>
            <w:tcBorders>
              <w:top w:val="single" w:sz="4" w:space="0" w:color="auto"/>
              <w:left w:val="single" w:sz="4" w:space="0" w:color="auto"/>
              <w:bottom w:val="thickThinLargeGap" w:sz="24" w:space="0" w:color="auto"/>
              <w:right w:val="thickThinLargeGap" w:sz="24" w:space="0" w:color="auto"/>
            </w:tcBorders>
            <w:shd w:val="clear" w:color="auto" w:fill="D9D9D9" w:themeFill="background1" w:themeFillShade="D9"/>
            <w:vAlign w:val="center"/>
            <w:hideMark/>
          </w:tcPr>
          <w:p w14:paraId="0F769350" w14:textId="55A82C51" w:rsidR="00806A6A" w:rsidRPr="00806A6A"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r>
              <w:rPr>
                <w:rFonts w:ascii="Calibri" w:eastAsia="Times New Roman" w:hAnsi="Calibri" w:cs="Calibri"/>
                <w:b/>
                <w:bCs/>
                <w:color w:val="000000"/>
                <w:kern w:val="0"/>
                <w:sz w:val="16"/>
                <w:szCs w:val="16"/>
                <w:lang w:eastAsia="el-GR"/>
                <w14:ligatures w14:val="none"/>
              </w:rPr>
              <w:t xml:space="preserve"> ΚΑΙ ΚΟΛΟΝΟΣΚΟΠΗΣΗ</w:t>
            </w:r>
          </w:p>
        </w:tc>
        <w:tc>
          <w:tcPr>
            <w:tcW w:w="1842" w:type="dxa"/>
            <w:tcBorders>
              <w:top w:val="nil"/>
              <w:left w:val="thickThinLargeGap" w:sz="24" w:space="0" w:color="auto"/>
              <w:bottom w:val="thickThinLargeGap" w:sz="24" w:space="0" w:color="auto"/>
              <w:right w:val="single" w:sz="4" w:space="0" w:color="auto"/>
            </w:tcBorders>
            <w:shd w:val="clear" w:color="auto" w:fill="D9D9D9" w:themeFill="background1" w:themeFillShade="D9"/>
            <w:vAlign w:val="center"/>
            <w:hideMark/>
          </w:tcPr>
          <w:p w14:paraId="52FE26AC"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73,8</w:t>
            </w:r>
          </w:p>
        </w:tc>
        <w:tc>
          <w:tcPr>
            <w:tcW w:w="1843" w:type="dxa"/>
            <w:tcBorders>
              <w:top w:val="nil"/>
              <w:left w:val="nil"/>
              <w:bottom w:val="thickThinLargeGap" w:sz="24" w:space="0" w:color="auto"/>
              <w:right w:val="thickThinLargeGap" w:sz="24" w:space="0" w:color="auto"/>
            </w:tcBorders>
            <w:shd w:val="clear" w:color="auto" w:fill="D9D9D9" w:themeFill="background1" w:themeFillShade="D9"/>
            <w:vAlign w:val="center"/>
            <w:hideMark/>
          </w:tcPr>
          <w:p w14:paraId="7B1E80AD"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56,6</w:t>
            </w:r>
          </w:p>
        </w:tc>
        <w:tc>
          <w:tcPr>
            <w:tcW w:w="1843" w:type="dxa"/>
            <w:tcBorders>
              <w:top w:val="nil"/>
              <w:left w:val="thickThinLargeGap" w:sz="24" w:space="0" w:color="auto"/>
              <w:bottom w:val="thickThinLargeGap" w:sz="24" w:space="0" w:color="auto"/>
              <w:right w:val="single" w:sz="4" w:space="0" w:color="auto"/>
            </w:tcBorders>
            <w:shd w:val="clear" w:color="auto" w:fill="D9D9D9" w:themeFill="background1" w:themeFillShade="D9"/>
            <w:vAlign w:val="center"/>
            <w:hideMark/>
          </w:tcPr>
          <w:p w14:paraId="5C3B7823"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25,8</w:t>
            </w:r>
          </w:p>
        </w:tc>
        <w:tc>
          <w:tcPr>
            <w:tcW w:w="1843" w:type="dxa"/>
            <w:tcBorders>
              <w:top w:val="nil"/>
              <w:left w:val="nil"/>
              <w:bottom w:val="thickThinLargeGap" w:sz="24" w:space="0" w:color="auto"/>
              <w:right w:val="thickThinLargeGap" w:sz="24" w:space="0" w:color="auto"/>
            </w:tcBorders>
            <w:shd w:val="clear" w:color="auto" w:fill="D9D9D9" w:themeFill="background1" w:themeFillShade="D9"/>
            <w:vAlign w:val="center"/>
            <w:hideMark/>
          </w:tcPr>
          <w:p w14:paraId="707CCA54"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8,6</w:t>
            </w:r>
          </w:p>
        </w:tc>
      </w:tr>
      <w:tr w:rsidR="00806A6A" w:rsidRPr="00806A6A" w14:paraId="082435CA" w14:textId="77777777" w:rsidTr="005E1529">
        <w:trPr>
          <w:trHeight w:val="1159"/>
        </w:trPr>
        <w:tc>
          <w:tcPr>
            <w:tcW w:w="2127" w:type="dxa"/>
            <w:tcBorders>
              <w:top w:val="thickThinLargeGap" w:sz="24" w:space="0" w:color="auto"/>
              <w:left w:val="single" w:sz="4" w:space="0" w:color="auto"/>
              <w:bottom w:val="single" w:sz="4" w:space="0" w:color="auto"/>
              <w:right w:val="thickThinLargeGap" w:sz="24" w:space="0" w:color="auto"/>
            </w:tcBorders>
            <w:shd w:val="clear" w:color="auto" w:fill="auto"/>
            <w:vAlign w:val="center"/>
            <w:hideMark/>
          </w:tcPr>
          <w:p w14:paraId="64A44CE7" w14:textId="77777777" w:rsidR="00806A6A" w:rsidRPr="00806A6A" w:rsidRDefault="00806A6A" w:rsidP="00806A6A">
            <w:pPr>
              <w:spacing w:after="0" w:line="240" w:lineRule="auto"/>
              <w:jc w:val="center"/>
              <w:rPr>
                <w:rFonts w:ascii="Calibri" w:eastAsia="Times New Roman" w:hAnsi="Calibri" w:cs="Calibri"/>
                <w:b/>
                <w:bCs/>
                <w:color w:val="000000"/>
                <w:kern w:val="0"/>
                <w:sz w:val="16"/>
                <w:szCs w:val="16"/>
                <w:lang w:eastAsia="el-GR"/>
                <w14:ligatures w14:val="none"/>
              </w:rPr>
            </w:pPr>
            <w:r w:rsidRPr="00806A6A">
              <w:rPr>
                <w:rFonts w:ascii="Calibri" w:eastAsia="Times New Roman" w:hAnsi="Calibri" w:cs="Calibri"/>
                <w:b/>
                <w:bCs/>
                <w:color w:val="000000"/>
                <w:kern w:val="0"/>
                <w:sz w:val="16"/>
                <w:szCs w:val="16"/>
                <w:lang w:eastAsia="el-GR"/>
                <w14:ligatures w14:val="none"/>
              </w:rPr>
              <w:t>ΒΙΟΨΙΕΣ (εφόσον χρειαστεί να ληφθούν δείγματα για ιστολογική εξέταση)</w:t>
            </w:r>
          </w:p>
        </w:tc>
        <w:tc>
          <w:tcPr>
            <w:tcW w:w="1842" w:type="dxa"/>
            <w:tcBorders>
              <w:top w:val="thickThinLargeGap" w:sz="24" w:space="0" w:color="auto"/>
              <w:left w:val="thickThinLargeGap" w:sz="24" w:space="0" w:color="auto"/>
              <w:bottom w:val="single" w:sz="4" w:space="0" w:color="auto"/>
              <w:right w:val="single" w:sz="4" w:space="0" w:color="auto"/>
            </w:tcBorders>
            <w:shd w:val="clear" w:color="auto" w:fill="auto"/>
            <w:vAlign w:val="center"/>
            <w:hideMark/>
          </w:tcPr>
          <w:p w14:paraId="0E2723F2" w14:textId="724EA01F"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3</w:t>
            </w:r>
            <w:r>
              <w:rPr>
                <w:rFonts w:ascii="Calibri" w:eastAsia="Times New Roman" w:hAnsi="Calibri" w:cs="Calibri"/>
                <w:b/>
                <w:bCs/>
                <w:kern w:val="0"/>
                <w:sz w:val="16"/>
                <w:szCs w:val="16"/>
                <w:lang w:eastAsia="el-GR"/>
                <w14:ligatures w14:val="none"/>
              </w:rPr>
              <w:t>,00</w:t>
            </w:r>
            <w:r w:rsidRPr="00806A6A">
              <w:rPr>
                <w:rFonts w:ascii="Calibri" w:eastAsia="Times New Roman" w:hAnsi="Calibri" w:cs="Calibri"/>
                <w:b/>
                <w:bCs/>
                <w:kern w:val="0"/>
                <w:sz w:val="16"/>
                <w:szCs w:val="16"/>
                <w:lang w:eastAsia="el-GR"/>
                <w14:ligatures w14:val="none"/>
              </w:rPr>
              <w:t xml:space="preserve"> ανά ιστολογική</w:t>
            </w:r>
          </w:p>
        </w:tc>
        <w:tc>
          <w:tcPr>
            <w:tcW w:w="1843" w:type="dxa"/>
            <w:tcBorders>
              <w:top w:val="thickThinLargeGap" w:sz="24" w:space="0" w:color="auto"/>
              <w:left w:val="nil"/>
              <w:bottom w:val="single" w:sz="4" w:space="0" w:color="auto"/>
              <w:right w:val="thickThinLargeGap" w:sz="24" w:space="0" w:color="auto"/>
            </w:tcBorders>
            <w:shd w:val="clear" w:color="auto" w:fill="auto"/>
            <w:vAlign w:val="center"/>
            <w:hideMark/>
          </w:tcPr>
          <w:p w14:paraId="0E9AAF38" w14:textId="53D54BF1"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1</w:t>
            </w:r>
            <w:r>
              <w:rPr>
                <w:rFonts w:ascii="Calibri" w:eastAsia="Times New Roman" w:hAnsi="Calibri" w:cs="Calibri"/>
                <w:b/>
                <w:bCs/>
                <w:kern w:val="0"/>
                <w:sz w:val="16"/>
                <w:szCs w:val="16"/>
                <w:lang w:eastAsia="el-GR"/>
                <w14:ligatures w14:val="none"/>
              </w:rPr>
              <w:t>,00</w:t>
            </w:r>
            <w:r w:rsidRPr="00806A6A">
              <w:rPr>
                <w:rFonts w:ascii="Calibri" w:eastAsia="Times New Roman" w:hAnsi="Calibri" w:cs="Calibri"/>
                <w:b/>
                <w:bCs/>
                <w:kern w:val="0"/>
                <w:sz w:val="16"/>
                <w:szCs w:val="16"/>
                <w:lang w:eastAsia="el-GR"/>
                <w14:ligatures w14:val="none"/>
              </w:rPr>
              <w:t xml:space="preserve"> ανά ιστολογική</w:t>
            </w:r>
          </w:p>
        </w:tc>
        <w:tc>
          <w:tcPr>
            <w:tcW w:w="1843" w:type="dxa"/>
            <w:tcBorders>
              <w:top w:val="thickThinLargeGap" w:sz="24" w:space="0" w:color="auto"/>
              <w:left w:val="thickThinLargeGap" w:sz="24" w:space="0" w:color="auto"/>
              <w:bottom w:val="single" w:sz="4" w:space="0" w:color="auto"/>
              <w:right w:val="single" w:sz="4" w:space="0" w:color="auto"/>
            </w:tcBorders>
            <w:shd w:val="clear" w:color="auto" w:fill="auto"/>
            <w:vAlign w:val="center"/>
            <w:hideMark/>
          </w:tcPr>
          <w:p w14:paraId="5F40A293"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Δεν υπάρχει επιβάρυνση</w:t>
            </w:r>
          </w:p>
        </w:tc>
        <w:tc>
          <w:tcPr>
            <w:tcW w:w="1843" w:type="dxa"/>
            <w:tcBorders>
              <w:top w:val="thickThinLargeGap" w:sz="24" w:space="0" w:color="auto"/>
              <w:left w:val="nil"/>
              <w:bottom w:val="single" w:sz="4" w:space="0" w:color="auto"/>
              <w:right w:val="thickThinLargeGap" w:sz="24" w:space="0" w:color="auto"/>
            </w:tcBorders>
            <w:shd w:val="clear" w:color="auto" w:fill="auto"/>
            <w:vAlign w:val="center"/>
            <w:hideMark/>
          </w:tcPr>
          <w:p w14:paraId="4DA9DA30" w14:textId="77777777" w:rsidR="00806A6A" w:rsidRPr="00806A6A" w:rsidRDefault="00806A6A" w:rsidP="00806A6A">
            <w:pPr>
              <w:spacing w:after="0" w:line="240" w:lineRule="auto"/>
              <w:jc w:val="center"/>
              <w:rPr>
                <w:rFonts w:ascii="Calibri" w:eastAsia="Times New Roman" w:hAnsi="Calibri" w:cs="Calibri"/>
                <w:b/>
                <w:bCs/>
                <w:kern w:val="0"/>
                <w:sz w:val="16"/>
                <w:szCs w:val="16"/>
                <w:lang w:eastAsia="el-GR"/>
                <w14:ligatures w14:val="none"/>
              </w:rPr>
            </w:pPr>
            <w:r w:rsidRPr="00806A6A">
              <w:rPr>
                <w:rFonts w:ascii="Calibri" w:eastAsia="Times New Roman" w:hAnsi="Calibri" w:cs="Calibri"/>
                <w:b/>
                <w:bCs/>
                <w:kern w:val="0"/>
                <w:sz w:val="16"/>
                <w:szCs w:val="16"/>
                <w:lang w:eastAsia="el-GR"/>
                <w14:ligatures w14:val="none"/>
              </w:rPr>
              <w:t>Δεν υπάρχει επιβάρυνση</w:t>
            </w:r>
          </w:p>
        </w:tc>
      </w:tr>
    </w:tbl>
    <w:p w14:paraId="68C839E1" w14:textId="11177617" w:rsidR="00806A6A" w:rsidRDefault="00806A6A" w:rsidP="000C7AE1"/>
    <w:p w14:paraId="3FAB92DF" w14:textId="77777777" w:rsidR="005E1529" w:rsidRDefault="005E1529" w:rsidP="000C7AE1"/>
    <w:p w14:paraId="7109820D" w14:textId="77777777" w:rsidR="005E1529" w:rsidRDefault="005E1529" w:rsidP="000C7AE1"/>
    <w:p w14:paraId="6B1DD04A" w14:textId="77777777" w:rsidR="005E1529" w:rsidRDefault="005E1529" w:rsidP="000C7AE1"/>
    <w:p w14:paraId="528370B4" w14:textId="77777777" w:rsidR="005E1529" w:rsidRDefault="005E1529" w:rsidP="000C7AE1"/>
    <w:p w14:paraId="44384650" w14:textId="77777777" w:rsidR="005E1529" w:rsidRDefault="005E1529" w:rsidP="000C7AE1"/>
    <w:p w14:paraId="79AADA04" w14:textId="77777777" w:rsidR="005E1529" w:rsidRDefault="005E1529" w:rsidP="000C7AE1"/>
    <w:p w14:paraId="441D3B31" w14:textId="77777777" w:rsidR="005E1529" w:rsidRDefault="005E1529" w:rsidP="000C7AE1"/>
    <w:p w14:paraId="056323D5" w14:textId="77777777" w:rsidR="005E1529" w:rsidRDefault="005E1529" w:rsidP="000C7AE1"/>
    <w:p w14:paraId="2167F109" w14:textId="77777777" w:rsidR="005E1529" w:rsidRDefault="005E1529" w:rsidP="000C7AE1"/>
    <w:p w14:paraId="4F29FCCE" w14:textId="77777777" w:rsidR="005E1529" w:rsidRDefault="005E1529" w:rsidP="000C7AE1"/>
    <w:p w14:paraId="20C06504" w14:textId="77777777" w:rsidR="005E1529" w:rsidRDefault="005E1529" w:rsidP="000C7AE1"/>
    <w:p w14:paraId="06EFEDFD" w14:textId="77777777" w:rsidR="005E1529" w:rsidRDefault="005E1529" w:rsidP="000C7AE1"/>
    <w:p w14:paraId="65C5358B" w14:textId="77777777" w:rsidR="005E1529" w:rsidRDefault="005E1529" w:rsidP="000C7AE1"/>
    <w:p w14:paraId="02499A99" w14:textId="77777777" w:rsidR="005E1529" w:rsidRDefault="005E1529" w:rsidP="000C7AE1"/>
    <w:p w14:paraId="4C1A1D4E" w14:textId="569CFCFB" w:rsidR="001C4F3A" w:rsidRDefault="001C4F3A" w:rsidP="000C7AE1"/>
    <w:tbl>
      <w:tblPr>
        <w:tblW w:w="10348" w:type="dxa"/>
        <w:tblLayout w:type="fixed"/>
        <w:tblCellMar>
          <w:left w:w="0" w:type="dxa"/>
          <w:right w:w="0" w:type="dxa"/>
        </w:tblCellMar>
        <w:tblLook w:val="04A0" w:firstRow="1" w:lastRow="0" w:firstColumn="1" w:lastColumn="0" w:noHBand="0" w:noVBand="1"/>
      </w:tblPr>
      <w:tblGrid>
        <w:gridCol w:w="1418"/>
        <w:gridCol w:w="1276"/>
        <w:gridCol w:w="1134"/>
        <w:gridCol w:w="1275"/>
        <w:gridCol w:w="1276"/>
        <w:gridCol w:w="3969"/>
      </w:tblGrid>
      <w:tr w:rsidR="00387635" w:rsidRPr="000C7AE1" w14:paraId="4FA282D8" w14:textId="038D57E0" w:rsidTr="00387635">
        <w:trPr>
          <w:trHeight w:val="300"/>
        </w:trPr>
        <w:tc>
          <w:tcPr>
            <w:tcW w:w="1418" w:type="dxa"/>
            <w:tcBorders>
              <w:top w:val="nil"/>
              <w:left w:val="nil"/>
              <w:right w:val="thinThickLargeGap" w:sz="24" w:space="0" w:color="auto"/>
            </w:tcBorders>
            <w:shd w:val="clear" w:color="auto" w:fill="auto"/>
            <w:noWrap/>
            <w:vAlign w:val="bottom"/>
          </w:tcPr>
          <w:p w14:paraId="68296E85" w14:textId="77777777" w:rsidR="00387635" w:rsidRPr="000C7AE1" w:rsidRDefault="00387635" w:rsidP="00E73A7E">
            <w:pPr>
              <w:spacing w:after="0" w:line="240" w:lineRule="auto"/>
              <w:rPr>
                <w:rFonts w:ascii="Times New Roman" w:eastAsia="Times New Roman" w:hAnsi="Times New Roman" w:cs="Times New Roman"/>
                <w:kern w:val="0"/>
                <w:sz w:val="16"/>
                <w:szCs w:val="16"/>
                <w:lang w:eastAsia="el-GR"/>
                <w14:ligatures w14:val="none"/>
              </w:rPr>
            </w:pPr>
          </w:p>
        </w:tc>
        <w:tc>
          <w:tcPr>
            <w:tcW w:w="4961" w:type="dxa"/>
            <w:gridSpan w:val="4"/>
            <w:tcBorders>
              <w:top w:val="single" w:sz="4" w:space="0" w:color="auto"/>
              <w:left w:val="thinThickLargeGap" w:sz="24" w:space="0" w:color="auto"/>
              <w:bottom w:val="thinThickLargeGap" w:sz="24" w:space="0" w:color="auto"/>
              <w:right w:val="thinThickLargeGap" w:sz="24" w:space="0" w:color="auto"/>
            </w:tcBorders>
          </w:tcPr>
          <w:p w14:paraId="770E33C0" w14:textId="77777777" w:rsidR="00387635" w:rsidRDefault="00387635" w:rsidP="001C4F3A">
            <w:pPr>
              <w:spacing w:after="0" w:line="240" w:lineRule="auto"/>
              <w:jc w:val="center"/>
              <w:rPr>
                <w:rFonts w:ascii="Calibri" w:eastAsia="Times New Roman" w:hAnsi="Calibri" w:cs="Calibri"/>
                <w:b/>
                <w:bCs/>
                <w:color w:val="000000"/>
                <w:kern w:val="0"/>
                <w:sz w:val="20"/>
                <w:szCs w:val="20"/>
                <w:lang w:eastAsia="el-GR"/>
                <w14:ligatures w14:val="none"/>
              </w:rPr>
            </w:pPr>
            <w:r w:rsidRPr="00613819">
              <w:rPr>
                <w:rFonts w:ascii="Calibri" w:eastAsia="Times New Roman" w:hAnsi="Calibri" w:cs="Calibri"/>
                <w:b/>
                <w:bCs/>
                <w:color w:val="000000"/>
                <w:kern w:val="0"/>
                <w:sz w:val="20"/>
                <w:szCs w:val="20"/>
                <w:lang w:eastAsia="el-GR"/>
                <w14:ligatures w14:val="none"/>
              </w:rPr>
              <w:t>ΝΟΣΗΛΕΥΤΗΡΙΑ</w:t>
            </w:r>
            <w:r>
              <w:rPr>
                <w:rFonts w:ascii="Calibri" w:eastAsia="Times New Roman" w:hAnsi="Calibri" w:cs="Calibri"/>
                <w:b/>
                <w:bCs/>
                <w:color w:val="000000"/>
                <w:kern w:val="0"/>
                <w:sz w:val="20"/>
                <w:szCs w:val="20"/>
                <w:lang w:eastAsia="el-GR"/>
                <w14:ligatures w14:val="none"/>
              </w:rPr>
              <w:t>,  ΣΥΜΜΕΤΟΧΗΣ</w:t>
            </w:r>
            <w:r w:rsidRPr="00613819">
              <w:rPr>
                <w:rFonts w:ascii="Calibri" w:eastAsia="Times New Roman" w:hAnsi="Calibri" w:cs="Calibri"/>
                <w:b/>
                <w:bCs/>
                <w:color w:val="000000"/>
                <w:kern w:val="0"/>
                <w:sz w:val="20"/>
                <w:szCs w:val="20"/>
                <w:lang w:eastAsia="el-GR"/>
                <w14:ligatures w14:val="none"/>
              </w:rPr>
              <w:t xml:space="preserve">  ΑΣΦΑΛΙΣΜΕΝΟ</w:t>
            </w:r>
            <w:r>
              <w:rPr>
                <w:rFonts w:ascii="Calibri" w:eastAsia="Times New Roman" w:hAnsi="Calibri" w:cs="Calibri"/>
                <w:b/>
                <w:bCs/>
                <w:color w:val="000000"/>
                <w:kern w:val="0"/>
                <w:sz w:val="20"/>
                <w:szCs w:val="20"/>
                <w:lang w:eastAsia="el-GR"/>
                <w14:ligatures w14:val="none"/>
              </w:rPr>
              <w:t>Υ</w:t>
            </w:r>
            <w:r w:rsidRPr="00613819">
              <w:rPr>
                <w:rFonts w:ascii="Calibri" w:eastAsia="Times New Roman" w:hAnsi="Calibri" w:cs="Calibri"/>
                <w:b/>
                <w:bCs/>
                <w:color w:val="000000"/>
                <w:kern w:val="0"/>
                <w:sz w:val="20"/>
                <w:szCs w:val="20"/>
                <w:lang w:eastAsia="el-GR"/>
                <w14:ligatures w14:val="none"/>
              </w:rPr>
              <w:t xml:space="preserve"> (αλφαβητική σειρά)</w:t>
            </w:r>
          </w:p>
          <w:p w14:paraId="7A6203A0" w14:textId="76E43CFD" w:rsidR="00387635" w:rsidRPr="00613819" w:rsidRDefault="00387635" w:rsidP="001C4F3A">
            <w:pPr>
              <w:spacing w:after="0" w:line="240" w:lineRule="auto"/>
              <w:jc w:val="center"/>
              <w:rPr>
                <w:rFonts w:ascii="Calibri" w:eastAsia="Times New Roman" w:hAnsi="Calibri" w:cs="Calibri"/>
                <w:b/>
                <w:bCs/>
                <w:color w:val="000000"/>
                <w:kern w:val="0"/>
                <w:sz w:val="20"/>
                <w:szCs w:val="20"/>
                <w:lang w:eastAsia="el-GR"/>
                <w14:ligatures w14:val="none"/>
              </w:rPr>
            </w:pPr>
            <w:r>
              <w:rPr>
                <w:rFonts w:ascii="Calibri" w:eastAsia="Times New Roman" w:hAnsi="Calibri" w:cs="Calibri"/>
                <w:b/>
                <w:bCs/>
                <w:color w:val="000000"/>
                <w:kern w:val="0"/>
                <w:sz w:val="20"/>
                <w:szCs w:val="20"/>
                <w:shd w:val="clear" w:color="auto" w:fill="BDD6EE" w:themeFill="accent5" w:themeFillTint="66"/>
                <w:lang w:eastAsia="el-GR"/>
                <w14:ligatures w14:val="none"/>
              </w:rPr>
              <w:t>ΘΕΣΣΑΛΟΝΙΚΗ</w:t>
            </w:r>
          </w:p>
        </w:tc>
        <w:tc>
          <w:tcPr>
            <w:tcW w:w="3969" w:type="dxa"/>
            <w:tcBorders>
              <w:top w:val="single" w:sz="4" w:space="0" w:color="auto"/>
              <w:left w:val="thinThickLargeGap" w:sz="24" w:space="0" w:color="auto"/>
              <w:bottom w:val="thinThickLargeGap" w:sz="24" w:space="0" w:color="auto"/>
              <w:right w:val="thinThickLargeGap" w:sz="24" w:space="0" w:color="auto"/>
            </w:tcBorders>
          </w:tcPr>
          <w:p w14:paraId="6070E1F2" w14:textId="77777777" w:rsidR="00387635" w:rsidRPr="00613819" w:rsidRDefault="00387635" w:rsidP="001C4F3A">
            <w:pPr>
              <w:spacing w:after="0" w:line="240" w:lineRule="auto"/>
              <w:jc w:val="center"/>
              <w:rPr>
                <w:rFonts w:ascii="Calibri" w:eastAsia="Times New Roman" w:hAnsi="Calibri" w:cs="Calibri"/>
                <w:b/>
                <w:bCs/>
                <w:color w:val="000000"/>
                <w:kern w:val="0"/>
                <w:sz w:val="20"/>
                <w:szCs w:val="20"/>
                <w:lang w:eastAsia="el-GR"/>
                <w14:ligatures w14:val="none"/>
              </w:rPr>
            </w:pPr>
          </w:p>
        </w:tc>
      </w:tr>
      <w:tr w:rsidR="00387635" w:rsidRPr="000C7AE1" w14:paraId="68C13813" w14:textId="6598FC3E" w:rsidTr="00387635">
        <w:trPr>
          <w:trHeight w:val="300"/>
        </w:trPr>
        <w:tc>
          <w:tcPr>
            <w:tcW w:w="1418" w:type="dxa"/>
            <w:vMerge w:val="restart"/>
            <w:tcBorders>
              <w:top w:val="nil"/>
              <w:left w:val="nil"/>
              <w:right w:val="thinThickLargeGap" w:sz="24" w:space="0" w:color="auto"/>
            </w:tcBorders>
            <w:shd w:val="clear" w:color="auto" w:fill="auto"/>
            <w:noWrap/>
            <w:vAlign w:val="bottom"/>
            <w:hideMark/>
          </w:tcPr>
          <w:p w14:paraId="2882802C" w14:textId="77777777" w:rsidR="00387635" w:rsidRPr="000C7AE1" w:rsidRDefault="00387635" w:rsidP="00E73A7E">
            <w:pPr>
              <w:spacing w:after="0" w:line="240" w:lineRule="auto"/>
              <w:rPr>
                <w:rFonts w:ascii="Times New Roman" w:eastAsia="Times New Roman" w:hAnsi="Times New Roman" w:cs="Times New Roman"/>
                <w:kern w:val="0"/>
                <w:sz w:val="16"/>
                <w:szCs w:val="16"/>
                <w:lang w:eastAsia="el-GR"/>
                <w14:ligatures w14:val="none"/>
              </w:rPr>
            </w:pPr>
          </w:p>
        </w:tc>
        <w:tc>
          <w:tcPr>
            <w:tcW w:w="2410"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tcPr>
          <w:p w14:paraId="4877D82B" w14:textId="77777777" w:rsidR="00387635" w:rsidRDefault="00387635" w:rsidP="00E73A7E">
            <w:pPr>
              <w:spacing w:after="0" w:line="240" w:lineRule="auto"/>
              <w:jc w:val="center"/>
              <w:rPr>
                <w:rFonts w:ascii="Calibri" w:eastAsia="Times New Roman" w:hAnsi="Calibri" w:cs="Calibri"/>
                <w:b/>
                <w:bCs/>
                <w:color w:val="000000"/>
                <w:kern w:val="0"/>
                <w:sz w:val="16"/>
                <w:szCs w:val="16"/>
                <w:lang w:eastAsia="el-GR"/>
                <w14:ligatures w14:val="none"/>
              </w:rPr>
            </w:pPr>
            <w:r>
              <w:rPr>
                <w:rFonts w:ascii="Calibri" w:eastAsia="Times New Roman" w:hAnsi="Calibri" w:cs="Calibri"/>
                <w:b/>
                <w:bCs/>
                <w:color w:val="000000"/>
                <w:kern w:val="0"/>
                <w:sz w:val="16"/>
                <w:szCs w:val="16"/>
                <w:lang w:eastAsia="el-GR"/>
                <w14:ligatures w14:val="none"/>
              </w:rPr>
              <w:t xml:space="preserve">ΑΓ ΛΟΥΚΑΣ </w:t>
            </w:r>
          </w:p>
          <w:p w14:paraId="777825AC" w14:textId="7980422E" w:rsidR="00387635" w:rsidRPr="000C7AE1" w:rsidRDefault="00387635" w:rsidP="00E73A7E">
            <w:pPr>
              <w:spacing w:after="0" w:line="240" w:lineRule="auto"/>
              <w:jc w:val="center"/>
              <w:rPr>
                <w:rFonts w:ascii="Calibri" w:eastAsia="Times New Roman" w:hAnsi="Calibri" w:cs="Calibr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ΠΑΝΟΡΑΜΑ</w:t>
            </w:r>
          </w:p>
        </w:tc>
        <w:tc>
          <w:tcPr>
            <w:tcW w:w="2551" w:type="dxa"/>
            <w:gridSpan w:val="2"/>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tcPr>
          <w:p w14:paraId="7FEE54D3" w14:textId="77777777" w:rsidR="00387635"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ΒΙΟΚΛΙΝΙΚΗ</w:t>
            </w:r>
            <w:r>
              <w:rPr>
                <w:rFonts w:ascii="Calibri" w:eastAsia="Times New Roman" w:hAnsi="Calibri" w:cs="Calibri"/>
                <w:b/>
                <w:bCs/>
                <w:color w:val="000000"/>
                <w:kern w:val="0"/>
                <w:sz w:val="16"/>
                <w:szCs w:val="16"/>
                <w:lang w:eastAsia="el-GR"/>
                <w14:ligatures w14:val="none"/>
              </w:rPr>
              <w:t xml:space="preserve"> </w:t>
            </w:r>
          </w:p>
          <w:p w14:paraId="23F23F4C" w14:textId="75392699" w:rsidR="00387635"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ΜΗΤΡΟΠΟΛΕΩΣ 86</w:t>
            </w:r>
          </w:p>
        </w:tc>
        <w:tc>
          <w:tcPr>
            <w:tcW w:w="3969" w:type="dxa"/>
            <w:tcBorders>
              <w:top w:val="thinThickLargeGap" w:sz="24" w:space="0" w:color="auto"/>
              <w:left w:val="thinThickLargeGap" w:sz="24" w:space="0" w:color="auto"/>
              <w:bottom w:val="single" w:sz="4" w:space="0" w:color="auto"/>
              <w:right w:val="thinThickLargeGap" w:sz="24" w:space="0" w:color="auto"/>
            </w:tcBorders>
            <w:shd w:val="clear" w:color="auto" w:fill="D5DCE4" w:themeFill="text2" w:themeFillTint="33"/>
          </w:tcPr>
          <w:p w14:paraId="3911D5FA" w14:textId="12CCC915"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Pr>
                <w:rFonts w:ascii="Calibri" w:eastAsia="Times New Roman" w:hAnsi="Calibri" w:cs="Calibri"/>
                <w:b/>
                <w:bCs/>
                <w:color w:val="000000"/>
                <w:kern w:val="0"/>
                <w:sz w:val="16"/>
                <w:szCs w:val="16"/>
                <w:lang w:eastAsia="el-GR"/>
                <w14:ligatures w14:val="none"/>
              </w:rPr>
              <w:t>Διευκρίνιση για το Θεραπευτήριο ΑΓ ΛΟΥΚΑΣ</w:t>
            </w:r>
          </w:p>
        </w:tc>
      </w:tr>
      <w:tr w:rsidR="00387635" w:rsidRPr="000C7AE1" w14:paraId="56D27B8A" w14:textId="7C4AB088" w:rsidTr="00387635">
        <w:trPr>
          <w:trHeight w:val="381"/>
        </w:trPr>
        <w:tc>
          <w:tcPr>
            <w:tcW w:w="1418" w:type="dxa"/>
            <w:vMerge/>
            <w:tcBorders>
              <w:left w:val="nil"/>
              <w:bottom w:val="thinThickLargeGap" w:sz="24" w:space="0" w:color="auto"/>
              <w:right w:val="thinThickLargeGap" w:sz="24" w:space="0" w:color="auto"/>
            </w:tcBorders>
            <w:shd w:val="clear" w:color="auto" w:fill="auto"/>
            <w:noWrap/>
            <w:vAlign w:val="bottom"/>
            <w:hideMark/>
          </w:tcPr>
          <w:p w14:paraId="5791142E" w14:textId="77777777" w:rsidR="00387635" w:rsidRPr="000C7AE1" w:rsidRDefault="00387635" w:rsidP="00D03508">
            <w:pPr>
              <w:spacing w:after="0" w:line="240" w:lineRule="auto"/>
              <w:rPr>
                <w:rFonts w:ascii="Times New Roman" w:eastAsia="Times New Roman" w:hAnsi="Times New Roman" w:cs="Times New Roman"/>
                <w:kern w:val="0"/>
                <w:sz w:val="16"/>
                <w:szCs w:val="16"/>
                <w:lang w:eastAsia="el-GR"/>
                <w14:ligatures w14:val="none"/>
              </w:rPr>
            </w:pPr>
          </w:p>
        </w:tc>
        <w:tc>
          <w:tcPr>
            <w:tcW w:w="1276" w:type="dxa"/>
            <w:tcBorders>
              <w:top w:val="nil"/>
              <w:left w:val="thinThickLargeGap" w:sz="24" w:space="0" w:color="auto"/>
              <w:bottom w:val="thinThickLargeGap" w:sz="24" w:space="0" w:color="auto"/>
              <w:right w:val="single" w:sz="4" w:space="0" w:color="auto"/>
            </w:tcBorders>
            <w:shd w:val="clear" w:color="auto" w:fill="auto"/>
            <w:vAlign w:val="center"/>
          </w:tcPr>
          <w:p w14:paraId="3E905AEF"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134" w:type="dxa"/>
            <w:tcBorders>
              <w:top w:val="nil"/>
              <w:left w:val="nil"/>
              <w:bottom w:val="thinThickLargeGap" w:sz="24" w:space="0" w:color="auto"/>
              <w:right w:val="thinThickLargeGap" w:sz="24" w:space="0" w:color="auto"/>
            </w:tcBorders>
            <w:shd w:val="clear" w:color="auto" w:fill="auto"/>
            <w:vAlign w:val="center"/>
            <w:hideMark/>
          </w:tcPr>
          <w:p w14:paraId="42FD662E"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75" w:type="dxa"/>
            <w:tcBorders>
              <w:top w:val="nil"/>
              <w:left w:val="nil"/>
              <w:bottom w:val="thinThickLargeGap" w:sz="24" w:space="0" w:color="auto"/>
              <w:right w:val="single" w:sz="4" w:space="0" w:color="auto"/>
            </w:tcBorders>
            <w:vAlign w:val="center"/>
          </w:tcPr>
          <w:p w14:paraId="066C6797" w14:textId="2AEF9B48"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6" w:type="dxa"/>
            <w:tcBorders>
              <w:top w:val="nil"/>
              <w:left w:val="single" w:sz="4" w:space="0" w:color="auto"/>
              <w:bottom w:val="thinThickLargeGap" w:sz="24" w:space="0" w:color="auto"/>
              <w:right w:val="thinThickLargeGap" w:sz="24" w:space="0" w:color="auto"/>
            </w:tcBorders>
            <w:vAlign w:val="center"/>
          </w:tcPr>
          <w:p w14:paraId="1C85E669" w14:textId="4524DFD0"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3969" w:type="dxa"/>
            <w:tcBorders>
              <w:top w:val="nil"/>
              <w:left w:val="single" w:sz="4" w:space="0" w:color="auto"/>
              <w:bottom w:val="thinThickLargeGap" w:sz="24" w:space="0" w:color="auto"/>
              <w:right w:val="thinThickLargeGap" w:sz="24" w:space="0" w:color="auto"/>
            </w:tcBorders>
          </w:tcPr>
          <w:p w14:paraId="58635401"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p>
        </w:tc>
      </w:tr>
      <w:tr w:rsidR="00387635" w:rsidRPr="000C7AE1" w14:paraId="6C35CCBB" w14:textId="759A9B47" w:rsidTr="00387635">
        <w:trPr>
          <w:trHeight w:val="300"/>
        </w:trPr>
        <w:tc>
          <w:tcPr>
            <w:tcW w:w="1418" w:type="dxa"/>
            <w:tcBorders>
              <w:top w:val="thinThickLargeGap" w:sz="24" w:space="0" w:color="auto"/>
              <w:left w:val="single" w:sz="4" w:space="0" w:color="auto"/>
              <w:bottom w:val="double" w:sz="4" w:space="0" w:color="auto"/>
              <w:right w:val="thinThickLargeGap" w:sz="24" w:space="0" w:color="auto"/>
            </w:tcBorders>
            <w:shd w:val="clear" w:color="auto" w:fill="D9D9D9" w:themeFill="background1" w:themeFillShade="D9"/>
            <w:vAlign w:val="center"/>
            <w:hideMark/>
          </w:tcPr>
          <w:p w14:paraId="63DA2F67"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p>
        </w:tc>
        <w:tc>
          <w:tcPr>
            <w:tcW w:w="1276" w:type="dxa"/>
            <w:tcBorders>
              <w:top w:val="thinThickLargeGap" w:sz="24" w:space="0" w:color="auto"/>
              <w:left w:val="thinThickLargeGap" w:sz="24" w:space="0" w:color="auto"/>
              <w:bottom w:val="double" w:sz="4" w:space="0" w:color="auto"/>
              <w:right w:val="double" w:sz="4" w:space="0" w:color="auto"/>
            </w:tcBorders>
            <w:shd w:val="clear" w:color="auto" w:fill="D9D9D9" w:themeFill="background1" w:themeFillShade="D9"/>
            <w:vAlign w:val="center"/>
          </w:tcPr>
          <w:p w14:paraId="728231FB" w14:textId="40EB74A2"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35,00 συν ιατρικές αμοιβές</w:t>
            </w:r>
          </w:p>
        </w:tc>
        <w:tc>
          <w:tcPr>
            <w:tcW w:w="1134"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hideMark/>
          </w:tcPr>
          <w:p w14:paraId="07C466B8" w14:textId="632C790E"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25,00 συν ιατρικές αμοιβές</w:t>
            </w:r>
          </w:p>
        </w:tc>
        <w:tc>
          <w:tcPr>
            <w:tcW w:w="1275" w:type="dxa"/>
            <w:tcBorders>
              <w:top w:val="thinThickLargeGap" w:sz="24" w:space="0" w:color="auto"/>
              <w:left w:val="double" w:sz="4" w:space="0" w:color="auto"/>
              <w:bottom w:val="double" w:sz="4" w:space="0" w:color="auto"/>
              <w:right w:val="double" w:sz="4" w:space="0" w:color="auto"/>
            </w:tcBorders>
            <w:shd w:val="clear" w:color="auto" w:fill="D9D9D9" w:themeFill="background1" w:themeFillShade="D9"/>
            <w:vAlign w:val="center"/>
          </w:tcPr>
          <w:p w14:paraId="220E4AE7" w14:textId="47977032"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30</w:t>
            </w:r>
            <w:r>
              <w:rPr>
                <w:rFonts w:ascii="Calibri" w:eastAsia="Times New Roman" w:hAnsi="Calibri" w:cs="Calibri"/>
                <w:b/>
                <w:bCs/>
                <w:kern w:val="0"/>
                <w:sz w:val="16"/>
                <w:szCs w:val="16"/>
                <w:lang w:eastAsia="el-GR"/>
                <w14:ligatures w14:val="none"/>
              </w:rPr>
              <w:t>,00</w:t>
            </w:r>
          </w:p>
        </w:tc>
        <w:tc>
          <w:tcPr>
            <w:tcW w:w="1276"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vAlign w:val="center"/>
          </w:tcPr>
          <w:p w14:paraId="0B073EB7" w14:textId="17B80C80"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20</w:t>
            </w:r>
            <w:r>
              <w:rPr>
                <w:rFonts w:ascii="Calibri" w:eastAsia="Times New Roman" w:hAnsi="Calibri" w:cs="Calibri"/>
                <w:b/>
                <w:bCs/>
                <w:kern w:val="0"/>
                <w:sz w:val="16"/>
                <w:szCs w:val="16"/>
                <w:lang w:eastAsia="el-GR"/>
                <w14:ligatures w14:val="none"/>
              </w:rPr>
              <w:t>,00</w:t>
            </w:r>
          </w:p>
        </w:tc>
        <w:tc>
          <w:tcPr>
            <w:tcW w:w="3969" w:type="dxa"/>
            <w:tcBorders>
              <w:top w:val="thinThickLargeGap" w:sz="24" w:space="0" w:color="auto"/>
              <w:left w:val="double" w:sz="4" w:space="0" w:color="auto"/>
              <w:bottom w:val="double" w:sz="4" w:space="0" w:color="auto"/>
              <w:right w:val="thinThickLargeGap" w:sz="24" w:space="0" w:color="auto"/>
            </w:tcBorders>
            <w:shd w:val="clear" w:color="auto" w:fill="D9D9D9" w:themeFill="background1" w:themeFillShade="D9"/>
          </w:tcPr>
          <w:p w14:paraId="4743E8BB" w14:textId="60990939" w:rsidR="00387635" w:rsidRPr="000C7AE1" w:rsidRDefault="00387635" w:rsidP="00387635">
            <w:pPr>
              <w:spacing w:after="0" w:line="240" w:lineRule="auto"/>
              <w:rPr>
                <w:rFonts w:ascii="Calibri" w:eastAsia="Times New Roman" w:hAnsi="Calibri" w:cs="Calibri"/>
                <w:b/>
                <w:bCs/>
                <w:kern w:val="0"/>
                <w:sz w:val="16"/>
                <w:szCs w:val="16"/>
                <w:lang w:eastAsia="el-GR"/>
                <w14:ligatures w14:val="none"/>
              </w:rPr>
            </w:pPr>
            <w:r>
              <w:rPr>
                <w:rFonts w:ascii="Calibri" w:eastAsia="Times New Roman" w:hAnsi="Calibri" w:cs="Calibri"/>
                <w:b/>
                <w:bCs/>
                <w:kern w:val="0"/>
                <w:sz w:val="16"/>
                <w:szCs w:val="16"/>
                <w:lang w:eastAsia="el-GR"/>
                <w14:ligatures w14:val="none"/>
              </w:rPr>
              <w:t xml:space="preserve">Στον Άγιο Λουκά η ιατρική αμοιβή συμφωνείται μεταξύ ασφαλισμένου και του ιατρού. Ο ΕΔΟΕΑΠ αποζημιώνει τον ασφαλισμένο για μέρος της αμοιβής αυτής. </w:t>
            </w:r>
          </w:p>
        </w:tc>
      </w:tr>
      <w:tr w:rsidR="00387635" w:rsidRPr="000C7AE1" w14:paraId="7FCA3159" w14:textId="1344242E" w:rsidTr="00387635">
        <w:trPr>
          <w:trHeight w:val="300"/>
        </w:trPr>
        <w:tc>
          <w:tcPr>
            <w:tcW w:w="1418" w:type="dxa"/>
            <w:tcBorders>
              <w:top w:val="single" w:sz="4" w:space="0" w:color="auto"/>
              <w:left w:val="single" w:sz="4" w:space="0" w:color="auto"/>
              <w:bottom w:val="double" w:sz="4" w:space="0" w:color="auto"/>
              <w:right w:val="thinThickLargeGap" w:sz="24" w:space="0" w:color="auto"/>
            </w:tcBorders>
            <w:shd w:val="clear" w:color="auto" w:fill="auto"/>
            <w:vAlign w:val="center"/>
            <w:hideMark/>
          </w:tcPr>
          <w:p w14:paraId="66FC1F23" w14:textId="6A274F55"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ΚΟΛΟΝΟΣ</w:t>
            </w:r>
            <w:r>
              <w:rPr>
                <w:rFonts w:ascii="Calibri" w:eastAsia="Times New Roman" w:hAnsi="Calibri" w:cs="Calibri"/>
                <w:b/>
                <w:bCs/>
                <w:color w:val="000000"/>
                <w:kern w:val="0"/>
                <w:sz w:val="16"/>
                <w:szCs w:val="16"/>
                <w:lang w:eastAsia="el-GR"/>
                <w14:ligatures w14:val="none"/>
              </w:rPr>
              <w:t>Κ</w:t>
            </w:r>
            <w:r w:rsidRPr="000C7AE1">
              <w:rPr>
                <w:rFonts w:ascii="Calibri" w:eastAsia="Times New Roman" w:hAnsi="Calibri" w:cs="Calibri"/>
                <w:b/>
                <w:bCs/>
                <w:color w:val="000000"/>
                <w:kern w:val="0"/>
                <w:sz w:val="16"/>
                <w:szCs w:val="16"/>
                <w:lang w:eastAsia="el-GR"/>
                <w14:ligatures w14:val="none"/>
              </w:rPr>
              <w:t>ΟΠΗΣΗ</w:t>
            </w:r>
          </w:p>
        </w:tc>
        <w:tc>
          <w:tcPr>
            <w:tcW w:w="1276" w:type="dxa"/>
            <w:tcBorders>
              <w:top w:val="single" w:sz="4" w:space="0" w:color="auto"/>
              <w:left w:val="thinThickLargeGap" w:sz="24" w:space="0" w:color="auto"/>
              <w:bottom w:val="double" w:sz="4" w:space="0" w:color="auto"/>
              <w:right w:val="double" w:sz="4" w:space="0" w:color="auto"/>
            </w:tcBorders>
            <w:shd w:val="clear" w:color="auto" w:fill="auto"/>
            <w:vAlign w:val="center"/>
          </w:tcPr>
          <w:p w14:paraId="04F82038" w14:textId="418B5476"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54,50 συν ιατρικές αμοιβές</w:t>
            </w:r>
          </w:p>
        </w:tc>
        <w:tc>
          <w:tcPr>
            <w:tcW w:w="1134" w:type="dxa"/>
            <w:tcBorders>
              <w:top w:val="single" w:sz="4" w:space="0" w:color="auto"/>
              <w:left w:val="double" w:sz="4" w:space="0" w:color="auto"/>
              <w:bottom w:val="double" w:sz="4" w:space="0" w:color="auto"/>
              <w:right w:val="thinThickLargeGap" w:sz="24" w:space="0" w:color="auto"/>
            </w:tcBorders>
            <w:shd w:val="clear" w:color="auto" w:fill="auto"/>
            <w:vAlign w:val="center"/>
            <w:hideMark/>
          </w:tcPr>
          <w:p w14:paraId="3DF8AB75" w14:textId="03AFCE70"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41,50 συν ιατρικές αμοιβές</w:t>
            </w:r>
          </w:p>
        </w:tc>
        <w:tc>
          <w:tcPr>
            <w:tcW w:w="1275" w:type="dxa"/>
            <w:tcBorders>
              <w:top w:val="single" w:sz="4" w:space="0" w:color="auto"/>
              <w:left w:val="double" w:sz="4" w:space="0" w:color="auto"/>
              <w:bottom w:val="double" w:sz="4" w:space="0" w:color="auto"/>
              <w:right w:val="double" w:sz="4" w:space="0" w:color="auto"/>
            </w:tcBorders>
            <w:vAlign w:val="center"/>
          </w:tcPr>
          <w:p w14:paraId="3CF366AA" w14:textId="0AC45847"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49,5</w:t>
            </w:r>
            <w:r>
              <w:rPr>
                <w:rFonts w:ascii="Calibri" w:eastAsia="Times New Roman" w:hAnsi="Calibri" w:cs="Calibri"/>
                <w:b/>
                <w:bCs/>
                <w:kern w:val="0"/>
                <w:sz w:val="16"/>
                <w:szCs w:val="16"/>
                <w:lang w:eastAsia="el-GR"/>
                <w14:ligatures w14:val="none"/>
              </w:rPr>
              <w:t>0</w:t>
            </w:r>
          </w:p>
        </w:tc>
        <w:tc>
          <w:tcPr>
            <w:tcW w:w="1276" w:type="dxa"/>
            <w:tcBorders>
              <w:top w:val="single" w:sz="4" w:space="0" w:color="auto"/>
              <w:left w:val="double" w:sz="4" w:space="0" w:color="auto"/>
              <w:bottom w:val="double" w:sz="4" w:space="0" w:color="auto"/>
              <w:right w:val="thinThickLargeGap" w:sz="24" w:space="0" w:color="auto"/>
            </w:tcBorders>
            <w:vAlign w:val="center"/>
          </w:tcPr>
          <w:p w14:paraId="32D70287" w14:textId="297B641A"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36,5</w:t>
            </w:r>
            <w:r>
              <w:rPr>
                <w:rFonts w:ascii="Calibri" w:eastAsia="Times New Roman" w:hAnsi="Calibri" w:cs="Calibri"/>
                <w:b/>
                <w:bCs/>
                <w:kern w:val="0"/>
                <w:sz w:val="16"/>
                <w:szCs w:val="16"/>
                <w:lang w:eastAsia="el-GR"/>
                <w14:ligatures w14:val="none"/>
              </w:rPr>
              <w:t>0</w:t>
            </w:r>
          </w:p>
        </w:tc>
        <w:tc>
          <w:tcPr>
            <w:tcW w:w="3969" w:type="dxa"/>
            <w:tcBorders>
              <w:top w:val="single" w:sz="4" w:space="0" w:color="auto"/>
              <w:left w:val="double" w:sz="4" w:space="0" w:color="auto"/>
              <w:bottom w:val="double" w:sz="4" w:space="0" w:color="auto"/>
              <w:right w:val="thinThickLargeGap" w:sz="24" w:space="0" w:color="auto"/>
            </w:tcBorders>
          </w:tcPr>
          <w:p w14:paraId="382CAECF" w14:textId="05FB58EA" w:rsidR="00387635" w:rsidRPr="000C7AE1" w:rsidRDefault="00387635" w:rsidP="00387635">
            <w:pPr>
              <w:spacing w:after="0" w:line="240" w:lineRule="auto"/>
              <w:rPr>
                <w:rFonts w:ascii="Calibri" w:eastAsia="Times New Roman" w:hAnsi="Calibri" w:cs="Calibri"/>
                <w:b/>
                <w:bCs/>
                <w:kern w:val="0"/>
                <w:sz w:val="16"/>
                <w:szCs w:val="16"/>
                <w:lang w:eastAsia="el-GR"/>
                <w14:ligatures w14:val="none"/>
              </w:rPr>
            </w:pPr>
            <w:r>
              <w:rPr>
                <w:rFonts w:ascii="Calibri" w:eastAsia="Times New Roman" w:hAnsi="Calibri" w:cs="Calibri"/>
                <w:b/>
                <w:bCs/>
                <w:kern w:val="0"/>
                <w:sz w:val="16"/>
                <w:szCs w:val="16"/>
                <w:lang w:eastAsia="el-GR"/>
                <w14:ligatures w14:val="none"/>
              </w:rPr>
              <w:t>Στον Άγιο Λουκά η ιατρική αμοιβή συμφωνείται μεταξύ ασφαλισμένου και του ιατρού. Ο ΕΔΟΕΑΠ αποζημιώνει τον ασφαλισμένο για μέρος της αμοιβής αυτής.</w:t>
            </w:r>
          </w:p>
        </w:tc>
      </w:tr>
      <w:tr w:rsidR="00387635" w:rsidRPr="000C7AE1" w14:paraId="0C36AD3B" w14:textId="253B1A96" w:rsidTr="00387635">
        <w:trPr>
          <w:trHeight w:val="300"/>
        </w:trPr>
        <w:tc>
          <w:tcPr>
            <w:tcW w:w="1418" w:type="dxa"/>
            <w:tcBorders>
              <w:top w:val="double" w:sz="4" w:space="0" w:color="auto"/>
              <w:left w:val="single" w:sz="4" w:space="0" w:color="auto"/>
              <w:bottom w:val="thinThickLargeGap" w:sz="24" w:space="0" w:color="auto"/>
              <w:right w:val="thinThickLargeGap" w:sz="24" w:space="0" w:color="auto"/>
            </w:tcBorders>
            <w:shd w:val="clear" w:color="auto" w:fill="D9D9D9" w:themeFill="background1" w:themeFillShade="D9"/>
            <w:vAlign w:val="center"/>
            <w:hideMark/>
          </w:tcPr>
          <w:p w14:paraId="0AD43140"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r>
              <w:rPr>
                <w:rFonts w:ascii="Calibri" w:eastAsia="Times New Roman" w:hAnsi="Calibri" w:cs="Calibri"/>
                <w:b/>
                <w:bCs/>
                <w:color w:val="000000"/>
                <w:kern w:val="0"/>
                <w:sz w:val="16"/>
                <w:szCs w:val="16"/>
                <w:lang w:eastAsia="el-GR"/>
                <w14:ligatures w14:val="none"/>
              </w:rPr>
              <w:t xml:space="preserve"> ΚΑΙ ΚΟΛΟΝΟΣΚΟΠΗΣΗ</w:t>
            </w:r>
          </w:p>
        </w:tc>
        <w:tc>
          <w:tcPr>
            <w:tcW w:w="1276"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tcPr>
          <w:p w14:paraId="361A1E2A" w14:textId="7DC098D8"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54,50 συν ιατρικές αμοιβές</w:t>
            </w:r>
          </w:p>
        </w:tc>
        <w:tc>
          <w:tcPr>
            <w:tcW w:w="1134"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2304058E" w14:textId="4D5D23E0"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31,50 συν ιατρικές αμοιβές</w:t>
            </w:r>
          </w:p>
        </w:tc>
        <w:tc>
          <w:tcPr>
            <w:tcW w:w="1275" w:type="dxa"/>
            <w:tcBorders>
              <w:top w:val="double" w:sz="4" w:space="0" w:color="auto"/>
              <w:left w:val="double" w:sz="4" w:space="0" w:color="auto"/>
              <w:bottom w:val="thinThickLargeGap" w:sz="24" w:space="0" w:color="auto"/>
              <w:right w:val="double" w:sz="4" w:space="0" w:color="auto"/>
            </w:tcBorders>
            <w:shd w:val="clear" w:color="auto" w:fill="D9D9D9" w:themeFill="background1" w:themeFillShade="D9"/>
            <w:vAlign w:val="center"/>
          </w:tcPr>
          <w:p w14:paraId="19430EBC" w14:textId="7DBBF7C8"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64,5</w:t>
            </w:r>
            <w:r>
              <w:rPr>
                <w:rFonts w:ascii="Calibri" w:eastAsia="Times New Roman" w:hAnsi="Calibri" w:cs="Calibri"/>
                <w:b/>
                <w:bCs/>
                <w:kern w:val="0"/>
                <w:sz w:val="16"/>
                <w:szCs w:val="16"/>
                <w:lang w:eastAsia="el-GR"/>
                <w14:ligatures w14:val="none"/>
              </w:rPr>
              <w:t>0</w:t>
            </w:r>
          </w:p>
        </w:tc>
        <w:tc>
          <w:tcPr>
            <w:tcW w:w="1276"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tcPr>
          <w:p w14:paraId="0313F5AF" w14:textId="2F1DB8A8" w:rsidR="00387635" w:rsidRPr="00E1793C"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41,5</w:t>
            </w:r>
            <w:r>
              <w:rPr>
                <w:rFonts w:ascii="Calibri" w:eastAsia="Times New Roman" w:hAnsi="Calibri" w:cs="Calibri"/>
                <w:b/>
                <w:bCs/>
                <w:kern w:val="0"/>
                <w:sz w:val="16"/>
                <w:szCs w:val="16"/>
                <w:lang w:eastAsia="el-GR"/>
                <w14:ligatures w14:val="none"/>
              </w:rPr>
              <w:t>0</w:t>
            </w:r>
          </w:p>
        </w:tc>
        <w:tc>
          <w:tcPr>
            <w:tcW w:w="3969"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tcPr>
          <w:p w14:paraId="6777A8BC" w14:textId="2094D05E" w:rsidR="00387635" w:rsidRPr="000C7AE1" w:rsidRDefault="00387635" w:rsidP="00387635">
            <w:pPr>
              <w:spacing w:after="0" w:line="240" w:lineRule="auto"/>
              <w:rPr>
                <w:rFonts w:ascii="Calibri" w:eastAsia="Times New Roman" w:hAnsi="Calibri" w:cs="Calibri"/>
                <w:b/>
                <w:bCs/>
                <w:kern w:val="0"/>
                <w:sz w:val="16"/>
                <w:szCs w:val="16"/>
                <w:lang w:eastAsia="el-GR"/>
                <w14:ligatures w14:val="none"/>
              </w:rPr>
            </w:pPr>
            <w:r>
              <w:rPr>
                <w:rFonts w:ascii="Calibri" w:eastAsia="Times New Roman" w:hAnsi="Calibri" w:cs="Calibri"/>
                <w:b/>
                <w:bCs/>
                <w:kern w:val="0"/>
                <w:sz w:val="16"/>
                <w:szCs w:val="16"/>
                <w:lang w:eastAsia="el-GR"/>
                <w14:ligatures w14:val="none"/>
              </w:rPr>
              <w:t>Στον Άγιο Λουκά η ιατρική αμοιβή συμφωνείται μεταξύ ασφαλισμένου και του ιατρού. Ο ΕΔΟΕΑΠ αποζημιώνει τον ασφαλισμένο για μέρος της αμοιβής αυτής.</w:t>
            </w:r>
          </w:p>
        </w:tc>
      </w:tr>
      <w:tr w:rsidR="00387635" w:rsidRPr="000C7AE1" w14:paraId="6D038D67" w14:textId="74910FA2" w:rsidTr="00387635">
        <w:trPr>
          <w:trHeight w:val="1200"/>
        </w:trPr>
        <w:tc>
          <w:tcPr>
            <w:tcW w:w="1418" w:type="dxa"/>
            <w:tcBorders>
              <w:top w:val="thinThickLargeGap" w:sz="24" w:space="0" w:color="auto"/>
              <w:left w:val="single" w:sz="4" w:space="0" w:color="auto"/>
              <w:bottom w:val="single" w:sz="4" w:space="0" w:color="auto"/>
              <w:right w:val="thinThickLargeGap" w:sz="24" w:space="0" w:color="auto"/>
            </w:tcBorders>
            <w:shd w:val="clear" w:color="auto" w:fill="auto"/>
            <w:vAlign w:val="center"/>
            <w:hideMark/>
          </w:tcPr>
          <w:p w14:paraId="28A07272" w14:textId="77777777" w:rsidR="00387635" w:rsidRPr="000C7AE1" w:rsidRDefault="00387635" w:rsidP="00D03508">
            <w:pPr>
              <w:spacing w:after="0" w:line="240" w:lineRule="auto"/>
              <w:jc w:val="center"/>
              <w:rPr>
                <w:rFonts w:ascii="Calibri" w:eastAsia="Times New Roman" w:hAnsi="Calibri" w:cs="Calibr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ΒΙΟΨΙΕΣ (εφόσον χρειαστεί να ληφθούν δείγματα για ιστολογική εξέταση)</w:t>
            </w:r>
          </w:p>
        </w:tc>
        <w:tc>
          <w:tcPr>
            <w:tcW w:w="1276" w:type="dxa"/>
            <w:tcBorders>
              <w:top w:val="thinThickLargeGap" w:sz="24" w:space="0" w:color="auto"/>
              <w:left w:val="thinThickLargeGap" w:sz="24" w:space="0" w:color="auto"/>
              <w:bottom w:val="single" w:sz="4" w:space="0" w:color="auto"/>
              <w:right w:val="double" w:sz="4" w:space="0" w:color="auto"/>
            </w:tcBorders>
            <w:shd w:val="clear" w:color="auto" w:fill="auto"/>
            <w:vAlign w:val="center"/>
          </w:tcPr>
          <w:p w14:paraId="343CFE7D" w14:textId="69BA924C"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1C4F3A">
              <w:rPr>
                <w:rFonts w:ascii="Calibri" w:eastAsia="Times New Roman" w:hAnsi="Calibri" w:cs="Calibri"/>
                <w:b/>
                <w:bCs/>
                <w:kern w:val="0"/>
                <w:sz w:val="16"/>
                <w:szCs w:val="16"/>
                <w:lang w:eastAsia="el-GR"/>
                <w14:ligatures w14:val="none"/>
              </w:rPr>
              <w:t>57,04</w:t>
            </w:r>
            <w:r>
              <w:rPr>
                <w:rFonts w:ascii="Calibri" w:eastAsia="Times New Roman" w:hAnsi="Calibri" w:cs="Calibri"/>
                <w:b/>
                <w:bCs/>
                <w:kern w:val="0"/>
                <w:sz w:val="16"/>
                <w:szCs w:val="16"/>
                <w:lang w:eastAsia="el-GR"/>
                <w14:ligatures w14:val="none"/>
              </w:rPr>
              <w:t xml:space="preserve"> </w:t>
            </w:r>
            <w:r w:rsidRPr="001C4F3A">
              <w:rPr>
                <w:rFonts w:ascii="Calibri" w:eastAsia="Times New Roman" w:hAnsi="Calibri" w:cs="Calibri"/>
                <w:b/>
                <w:bCs/>
                <w:kern w:val="0"/>
                <w:sz w:val="16"/>
                <w:szCs w:val="16"/>
                <w:lang w:eastAsia="el-GR"/>
                <w14:ligatures w14:val="none"/>
              </w:rPr>
              <w:t>ανά ιστολογική</w:t>
            </w:r>
          </w:p>
        </w:tc>
        <w:tc>
          <w:tcPr>
            <w:tcW w:w="1134" w:type="dxa"/>
            <w:tcBorders>
              <w:top w:val="thinThickLargeGap" w:sz="24" w:space="0" w:color="auto"/>
              <w:left w:val="double" w:sz="4" w:space="0" w:color="auto"/>
              <w:bottom w:val="single" w:sz="4" w:space="0" w:color="auto"/>
              <w:right w:val="thinThickLargeGap" w:sz="24" w:space="0" w:color="auto"/>
            </w:tcBorders>
            <w:shd w:val="clear" w:color="auto" w:fill="auto"/>
            <w:vAlign w:val="center"/>
            <w:hideMark/>
          </w:tcPr>
          <w:p w14:paraId="22FBD482" w14:textId="1012EDE6"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1C4F3A">
              <w:rPr>
                <w:rFonts w:ascii="Calibri" w:eastAsia="Times New Roman" w:hAnsi="Calibri" w:cs="Calibri"/>
                <w:b/>
                <w:bCs/>
                <w:kern w:val="0"/>
                <w:sz w:val="16"/>
                <w:szCs w:val="16"/>
                <w:lang w:eastAsia="el-GR"/>
                <w14:ligatures w14:val="none"/>
              </w:rPr>
              <w:t>54,93 ανά ιστολογικ</w:t>
            </w:r>
            <w:r>
              <w:rPr>
                <w:rFonts w:ascii="Calibri" w:eastAsia="Times New Roman" w:hAnsi="Calibri" w:cs="Calibri"/>
                <w:b/>
                <w:bCs/>
                <w:kern w:val="0"/>
                <w:sz w:val="16"/>
                <w:szCs w:val="16"/>
                <w:lang w:eastAsia="el-GR"/>
                <w14:ligatures w14:val="none"/>
              </w:rPr>
              <w:t>ή</w:t>
            </w:r>
          </w:p>
        </w:tc>
        <w:tc>
          <w:tcPr>
            <w:tcW w:w="1275" w:type="dxa"/>
            <w:tcBorders>
              <w:top w:val="thinThickLargeGap" w:sz="24" w:space="0" w:color="auto"/>
              <w:left w:val="double" w:sz="4" w:space="0" w:color="auto"/>
              <w:bottom w:val="single" w:sz="4" w:space="0" w:color="auto"/>
              <w:right w:val="double" w:sz="4" w:space="0" w:color="auto"/>
            </w:tcBorders>
            <w:vAlign w:val="center"/>
          </w:tcPr>
          <w:p w14:paraId="30792231" w14:textId="2241C865" w:rsidR="00387635" w:rsidRPr="001C4F3A"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3,17 ανά ιστολογική</w:t>
            </w:r>
          </w:p>
        </w:tc>
        <w:tc>
          <w:tcPr>
            <w:tcW w:w="1276" w:type="dxa"/>
            <w:tcBorders>
              <w:top w:val="thinThickLargeGap" w:sz="24" w:space="0" w:color="auto"/>
              <w:left w:val="double" w:sz="4" w:space="0" w:color="auto"/>
              <w:bottom w:val="single" w:sz="4" w:space="0" w:color="auto"/>
              <w:right w:val="thinThickLargeGap" w:sz="24" w:space="0" w:color="auto"/>
            </w:tcBorders>
            <w:vAlign w:val="center"/>
          </w:tcPr>
          <w:p w14:paraId="32182CF3" w14:textId="50B1897B" w:rsidR="00387635" w:rsidRPr="001C4F3A" w:rsidRDefault="00387635" w:rsidP="00D03508">
            <w:pPr>
              <w:spacing w:after="0" w:line="240" w:lineRule="auto"/>
              <w:jc w:val="center"/>
              <w:rPr>
                <w:rFonts w:ascii="Calibri" w:eastAsia="Times New Roman" w:hAnsi="Calibri" w:cs="Calibri"/>
                <w:b/>
                <w:bCs/>
                <w:kern w:val="0"/>
                <w:sz w:val="16"/>
                <w:szCs w:val="16"/>
                <w:lang w:eastAsia="el-GR"/>
                <w14:ligatures w14:val="none"/>
              </w:rPr>
            </w:pPr>
            <w:r w:rsidRPr="000C7AE1">
              <w:rPr>
                <w:rFonts w:ascii="Calibri" w:eastAsia="Times New Roman" w:hAnsi="Calibri" w:cs="Calibri"/>
                <w:b/>
                <w:bCs/>
                <w:kern w:val="0"/>
                <w:sz w:val="16"/>
                <w:szCs w:val="16"/>
                <w:lang w:eastAsia="el-GR"/>
                <w14:ligatures w14:val="none"/>
              </w:rPr>
              <w:t>1,06 ανά ιστολογική</w:t>
            </w:r>
          </w:p>
        </w:tc>
        <w:tc>
          <w:tcPr>
            <w:tcW w:w="3969" w:type="dxa"/>
            <w:tcBorders>
              <w:top w:val="thinThickLargeGap" w:sz="24" w:space="0" w:color="auto"/>
              <w:left w:val="double" w:sz="4" w:space="0" w:color="auto"/>
              <w:bottom w:val="single" w:sz="4" w:space="0" w:color="auto"/>
              <w:right w:val="thinThickLargeGap" w:sz="24" w:space="0" w:color="auto"/>
            </w:tcBorders>
          </w:tcPr>
          <w:p w14:paraId="7C11A3CC" w14:textId="77777777" w:rsidR="00387635" w:rsidRPr="000C7AE1" w:rsidRDefault="00387635" w:rsidP="00D03508">
            <w:pPr>
              <w:spacing w:after="0" w:line="240" w:lineRule="auto"/>
              <w:jc w:val="center"/>
              <w:rPr>
                <w:rFonts w:ascii="Calibri" w:eastAsia="Times New Roman" w:hAnsi="Calibri" w:cs="Calibri"/>
                <w:b/>
                <w:bCs/>
                <w:kern w:val="0"/>
                <w:sz w:val="16"/>
                <w:szCs w:val="16"/>
                <w:lang w:eastAsia="el-GR"/>
                <w14:ligatures w14:val="none"/>
              </w:rPr>
            </w:pPr>
          </w:p>
        </w:tc>
      </w:tr>
    </w:tbl>
    <w:p w14:paraId="30F131D5" w14:textId="2F8C122B" w:rsidR="00E1793C" w:rsidRDefault="00E1793C" w:rsidP="000C7AE1"/>
    <w:tbl>
      <w:tblPr>
        <w:tblW w:w="9072" w:type="dxa"/>
        <w:tblLayout w:type="fixed"/>
        <w:tblCellMar>
          <w:left w:w="0" w:type="dxa"/>
          <w:right w:w="0" w:type="dxa"/>
        </w:tblCellMar>
        <w:tblLook w:val="04A0" w:firstRow="1" w:lastRow="0" w:firstColumn="1" w:lastColumn="0" w:noHBand="0" w:noVBand="1"/>
      </w:tblPr>
      <w:tblGrid>
        <w:gridCol w:w="1418"/>
        <w:gridCol w:w="1276"/>
        <w:gridCol w:w="1275"/>
        <w:gridCol w:w="1276"/>
        <w:gridCol w:w="1276"/>
        <w:gridCol w:w="1276"/>
        <w:gridCol w:w="1275"/>
      </w:tblGrid>
      <w:tr w:rsidR="00E1793C" w:rsidRPr="009A121C" w14:paraId="10BAF47B" w14:textId="77777777" w:rsidTr="00E1793C">
        <w:trPr>
          <w:trHeight w:val="300"/>
        </w:trPr>
        <w:tc>
          <w:tcPr>
            <w:tcW w:w="1418" w:type="dxa"/>
            <w:vMerge w:val="restart"/>
            <w:tcBorders>
              <w:top w:val="nil"/>
              <w:left w:val="nil"/>
              <w:right w:val="thinThickLargeGap" w:sz="24" w:space="0" w:color="auto"/>
            </w:tcBorders>
            <w:shd w:val="clear" w:color="auto" w:fill="auto"/>
            <w:noWrap/>
            <w:vAlign w:val="bottom"/>
          </w:tcPr>
          <w:p w14:paraId="75DB1756"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p>
        </w:tc>
        <w:tc>
          <w:tcPr>
            <w:tcW w:w="7654" w:type="dxa"/>
            <w:gridSpan w:val="6"/>
            <w:tcBorders>
              <w:top w:val="single" w:sz="4" w:space="0" w:color="auto"/>
              <w:left w:val="thinThickLargeGap" w:sz="24" w:space="0" w:color="auto"/>
              <w:bottom w:val="thinThickThinMediumGap" w:sz="12" w:space="0" w:color="auto"/>
              <w:right w:val="thinThickLargeGap" w:sz="24" w:space="0" w:color="auto"/>
            </w:tcBorders>
            <w:shd w:val="clear" w:color="auto" w:fill="F2F2F2" w:themeFill="background1" w:themeFillShade="F2"/>
            <w:vAlign w:val="bottom"/>
          </w:tcPr>
          <w:p w14:paraId="711B3201" w14:textId="44A81EB4" w:rsidR="00E1793C" w:rsidRDefault="00E1793C" w:rsidP="00E73A7E">
            <w:pPr>
              <w:spacing w:after="0" w:line="240" w:lineRule="auto"/>
              <w:jc w:val="center"/>
              <w:rPr>
                <w:rFonts w:ascii="Calibri" w:eastAsia="Times New Roman" w:hAnsi="Calibri" w:cs="Calibri"/>
                <w:b/>
                <w:bCs/>
                <w:color w:val="000000"/>
                <w:kern w:val="0"/>
                <w:sz w:val="20"/>
                <w:szCs w:val="20"/>
                <w:lang w:eastAsia="el-GR"/>
                <w14:ligatures w14:val="none"/>
              </w:rPr>
            </w:pPr>
            <w:r w:rsidRPr="00613819">
              <w:rPr>
                <w:rFonts w:ascii="Calibri" w:eastAsia="Times New Roman" w:hAnsi="Calibri" w:cs="Calibri"/>
                <w:b/>
                <w:bCs/>
                <w:color w:val="000000"/>
                <w:kern w:val="0"/>
                <w:sz w:val="20"/>
                <w:szCs w:val="20"/>
                <w:lang w:eastAsia="el-GR"/>
                <w14:ligatures w14:val="none"/>
              </w:rPr>
              <w:t>ΝΟΣΗΛΕΥΤΗΡΙΑ</w:t>
            </w:r>
            <w:r>
              <w:rPr>
                <w:rFonts w:ascii="Calibri" w:eastAsia="Times New Roman" w:hAnsi="Calibri" w:cs="Calibri"/>
                <w:b/>
                <w:bCs/>
                <w:color w:val="000000"/>
                <w:kern w:val="0"/>
                <w:sz w:val="20"/>
                <w:szCs w:val="20"/>
                <w:lang w:eastAsia="el-GR"/>
                <w14:ligatures w14:val="none"/>
              </w:rPr>
              <w:t xml:space="preserve">, ΣΥΜΜΕΤΟΧΗ ΑΣΦΑΛΙΣΜΕΝΟΥ </w:t>
            </w:r>
            <w:r w:rsidRPr="00613819">
              <w:rPr>
                <w:rFonts w:ascii="Calibri" w:eastAsia="Times New Roman" w:hAnsi="Calibri" w:cs="Calibri"/>
                <w:b/>
                <w:bCs/>
                <w:color w:val="000000"/>
                <w:kern w:val="0"/>
                <w:sz w:val="20"/>
                <w:szCs w:val="20"/>
                <w:lang w:eastAsia="el-GR"/>
                <w14:ligatures w14:val="none"/>
              </w:rPr>
              <w:t>(αλφαβητική σειρά)</w:t>
            </w:r>
          </w:p>
          <w:p w14:paraId="3B5A42A1" w14:textId="773B97D3"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Pr>
                <w:rFonts w:ascii="Calibri" w:eastAsia="Times New Roman" w:hAnsi="Calibri" w:cs="Calibri"/>
                <w:b/>
                <w:bCs/>
                <w:color w:val="000000"/>
                <w:kern w:val="0"/>
                <w:sz w:val="20"/>
                <w:szCs w:val="20"/>
                <w:shd w:val="clear" w:color="auto" w:fill="BDD6EE" w:themeFill="accent5" w:themeFillTint="66"/>
                <w:lang w:eastAsia="el-GR"/>
                <w14:ligatures w14:val="none"/>
              </w:rPr>
              <w:t>ΠΕΡΙΦΕΡΕΙΑ</w:t>
            </w:r>
          </w:p>
        </w:tc>
      </w:tr>
      <w:tr w:rsidR="00E1793C" w:rsidRPr="009A121C" w14:paraId="48195BC1" w14:textId="77777777" w:rsidTr="00E1793C">
        <w:trPr>
          <w:trHeight w:val="300"/>
        </w:trPr>
        <w:tc>
          <w:tcPr>
            <w:tcW w:w="1418" w:type="dxa"/>
            <w:vMerge/>
            <w:tcBorders>
              <w:left w:val="nil"/>
              <w:right w:val="thinThickLargeGap" w:sz="24" w:space="0" w:color="auto"/>
            </w:tcBorders>
            <w:shd w:val="clear" w:color="auto" w:fill="auto"/>
            <w:noWrap/>
            <w:vAlign w:val="bottom"/>
            <w:hideMark/>
          </w:tcPr>
          <w:p w14:paraId="6F41CBED" w14:textId="77777777" w:rsidR="00E1793C" w:rsidRPr="009A121C" w:rsidRDefault="00E1793C" w:rsidP="00E73A7E">
            <w:pPr>
              <w:spacing w:after="0" w:line="240" w:lineRule="auto"/>
              <w:rPr>
                <w:rFonts w:eastAsia="Times New Roman" w:cstheme="minorHAnsi"/>
                <w:kern w:val="0"/>
                <w:sz w:val="16"/>
                <w:szCs w:val="16"/>
                <w:lang w:eastAsia="el-GR"/>
                <w14:ligatures w14:val="none"/>
              </w:rPr>
            </w:pPr>
          </w:p>
        </w:tc>
        <w:tc>
          <w:tcPr>
            <w:tcW w:w="2551"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3AA9D670" w14:textId="77777777" w:rsidR="00194849" w:rsidRDefault="00E1793C" w:rsidP="00E73A7E">
            <w:pPr>
              <w:spacing w:after="0" w:line="240" w:lineRule="auto"/>
              <w:jc w:val="center"/>
              <w:rPr>
                <w:rFonts w:ascii="Calibri" w:eastAsia="Times New Roman" w:hAnsi="Calibri" w:cs="Calibri"/>
                <w:b/>
                <w:bCs/>
                <w:color w:val="000000"/>
                <w:kern w:val="0"/>
                <w:sz w:val="18"/>
                <w:szCs w:val="18"/>
                <w:lang w:eastAsia="el-GR"/>
                <w14:ligatures w14:val="none"/>
              </w:rPr>
            </w:pPr>
            <w:r w:rsidRPr="00194849">
              <w:rPr>
                <w:rFonts w:ascii="Calibri" w:eastAsia="Times New Roman" w:hAnsi="Calibri" w:cs="Calibri"/>
                <w:b/>
                <w:bCs/>
                <w:color w:val="000000"/>
                <w:kern w:val="0"/>
                <w:sz w:val="18"/>
                <w:szCs w:val="18"/>
                <w:lang w:val="en-US" w:eastAsia="el-GR"/>
                <w14:ligatures w14:val="none"/>
              </w:rPr>
              <w:t>CRETA</w:t>
            </w:r>
            <w:r w:rsidRPr="00194849">
              <w:rPr>
                <w:rFonts w:ascii="Calibri" w:eastAsia="Times New Roman" w:hAnsi="Calibri" w:cs="Calibri"/>
                <w:b/>
                <w:bCs/>
                <w:color w:val="000000"/>
                <w:kern w:val="0"/>
                <w:sz w:val="18"/>
                <w:szCs w:val="18"/>
                <w:lang w:eastAsia="el-GR"/>
                <w14:ligatures w14:val="none"/>
              </w:rPr>
              <w:t xml:space="preserve"> </w:t>
            </w:r>
            <w:r w:rsidRPr="00194849">
              <w:rPr>
                <w:rFonts w:ascii="Calibri" w:eastAsia="Times New Roman" w:hAnsi="Calibri" w:cs="Calibri"/>
                <w:b/>
                <w:bCs/>
                <w:color w:val="000000"/>
                <w:kern w:val="0"/>
                <w:sz w:val="18"/>
                <w:szCs w:val="18"/>
                <w:lang w:val="en-US" w:eastAsia="el-GR"/>
                <w14:ligatures w14:val="none"/>
              </w:rPr>
              <w:t>INTERCLINIC</w:t>
            </w:r>
            <w:r w:rsidRPr="00194849">
              <w:rPr>
                <w:rFonts w:ascii="Calibri" w:eastAsia="Times New Roman" w:hAnsi="Calibri" w:cs="Calibri"/>
                <w:b/>
                <w:bCs/>
                <w:color w:val="000000"/>
                <w:kern w:val="0"/>
                <w:sz w:val="18"/>
                <w:szCs w:val="18"/>
                <w:lang w:eastAsia="el-GR"/>
                <w14:ligatures w14:val="none"/>
              </w:rPr>
              <w:t xml:space="preserve"> </w:t>
            </w:r>
            <w:r w:rsidRPr="00E1793C">
              <w:rPr>
                <w:rFonts w:ascii="Calibri" w:eastAsia="Times New Roman" w:hAnsi="Calibri" w:cs="Calibri"/>
                <w:b/>
                <w:bCs/>
                <w:color w:val="000000"/>
                <w:kern w:val="0"/>
                <w:sz w:val="18"/>
                <w:szCs w:val="18"/>
                <w:lang w:eastAsia="el-GR"/>
                <w14:ligatures w14:val="none"/>
              </w:rPr>
              <w:t>ΗΡΑΚΛΕΙΟ</w:t>
            </w:r>
            <w:r w:rsidR="00194849" w:rsidRPr="00194849">
              <w:rPr>
                <w:rFonts w:ascii="Calibri" w:eastAsia="Times New Roman" w:hAnsi="Calibri" w:cs="Calibri"/>
                <w:b/>
                <w:bCs/>
                <w:color w:val="000000"/>
                <w:kern w:val="0"/>
                <w:sz w:val="18"/>
                <w:szCs w:val="18"/>
                <w:lang w:eastAsia="el-GR"/>
                <w14:ligatures w14:val="none"/>
              </w:rPr>
              <w:t xml:space="preserve"> </w:t>
            </w:r>
          </w:p>
          <w:p w14:paraId="4A393A9C" w14:textId="1D0096E7" w:rsidR="00E1793C" w:rsidRPr="00194849" w:rsidRDefault="00194849" w:rsidP="00E73A7E">
            <w:pPr>
              <w:spacing w:after="0" w:line="240" w:lineRule="auto"/>
              <w:jc w:val="center"/>
              <w:rPr>
                <w:rFonts w:eastAsia="Times New Roman" w:cstheme="minorHAns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Λ. ΜΙΝΩΟΣ 63, ΗΡΑΚΛΕΙΟ ΚΡΗΤΗΣ</w:t>
            </w:r>
          </w:p>
        </w:tc>
        <w:tc>
          <w:tcPr>
            <w:tcW w:w="2552"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75EF165E" w14:textId="77777777" w:rsidR="00194849" w:rsidRDefault="00E1793C" w:rsidP="00E73A7E">
            <w:pPr>
              <w:spacing w:after="0" w:line="240" w:lineRule="auto"/>
              <w:jc w:val="center"/>
              <w:rPr>
                <w:rFonts w:ascii="Calibri" w:eastAsia="Times New Roman" w:hAnsi="Calibri" w:cs="Calibri"/>
                <w:b/>
                <w:bCs/>
                <w:color w:val="000000"/>
                <w:kern w:val="0"/>
                <w:sz w:val="18"/>
                <w:szCs w:val="18"/>
                <w:lang w:eastAsia="el-GR"/>
                <w14:ligatures w14:val="none"/>
              </w:rPr>
            </w:pPr>
            <w:r w:rsidRPr="00E1793C">
              <w:rPr>
                <w:rFonts w:ascii="Calibri" w:eastAsia="Times New Roman" w:hAnsi="Calibri" w:cs="Calibri"/>
                <w:b/>
                <w:bCs/>
                <w:color w:val="000000"/>
                <w:kern w:val="0"/>
                <w:sz w:val="18"/>
                <w:szCs w:val="18"/>
                <w:lang w:eastAsia="el-GR"/>
                <w14:ligatures w14:val="none"/>
              </w:rPr>
              <w:t>ΘΕΡΑΠΕΥΤΙΚΟ ΚΕΝΤΡΟ ΧΑΝΙΩΝ-ΚΛΙΝΙΚΗ ΚΑΠΑΚΗ</w:t>
            </w:r>
            <w:r w:rsidR="00194849">
              <w:rPr>
                <w:rFonts w:ascii="Calibri" w:eastAsia="Times New Roman" w:hAnsi="Calibri" w:cs="Calibri"/>
                <w:b/>
                <w:bCs/>
                <w:color w:val="000000"/>
                <w:kern w:val="0"/>
                <w:sz w:val="18"/>
                <w:szCs w:val="18"/>
                <w:lang w:eastAsia="el-GR"/>
                <w14:ligatures w14:val="none"/>
              </w:rPr>
              <w:t xml:space="preserve"> </w:t>
            </w:r>
          </w:p>
          <w:p w14:paraId="108A41B9" w14:textId="4CB5CFBB" w:rsidR="00E1793C" w:rsidRPr="009A121C" w:rsidRDefault="00194849" w:rsidP="00E73A7E">
            <w:pPr>
              <w:spacing w:after="0" w:line="240" w:lineRule="auto"/>
              <w:jc w:val="center"/>
              <w:rPr>
                <w:rFonts w:eastAsia="Times New Roman" w:cstheme="minorHAnsi"/>
                <w:b/>
                <w:bCs/>
                <w:color w:val="000000"/>
                <w:kern w:val="0"/>
                <w:sz w:val="16"/>
                <w:szCs w:val="16"/>
                <w:lang w:eastAsia="el-GR"/>
                <w14:ligatures w14:val="none"/>
              </w:rPr>
            </w:pPr>
            <w:r w:rsidRPr="00194849">
              <w:rPr>
                <w:rFonts w:ascii="Calibri" w:eastAsia="Times New Roman" w:hAnsi="Calibri" w:cs="Calibri"/>
                <w:caps/>
                <w:color w:val="000000"/>
                <w:kern w:val="0"/>
                <w:sz w:val="12"/>
                <w:szCs w:val="12"/>
                <w:lang w:eastAsia="el-GR"/>
                <w14:ligatures w14:val="none"/>
              </w:rPr>
              <w:t>Ν.ΦΩΚΑ 3, ΧΑΝΙΑ ΚΡΗΤΗΣ</w:t>
            </w:r>
          </w:p>
        </w:tc>
        <w:tc>
          <w:tcPr>
            <w:tcW w:w="2551" w:type="dxa"/>
            <w:gridSpan w:val="2"/>
            <w:tcBorders>
              <w:top w:val="thinThickThinMediumGap" w:sz="12" w:space="0" w:color="auto"/>
              <w:left w:val="thinThickLargeGap" w:sz="24" w:space="0" w:color="auto"/>
              <w:bottom w:val="single" w:sz="4" w:space="0" w:color="auto"/>
              <w:right w:val="thinThickLargeGap" w:sz="24" w:space="0" w:color="auto"/>
            </w:tcBorders>
            <w:shd w:val="clear" w:color="auto" w:fill="D5DCE4" w:themeFill="text2" w:themeFillTint="33"/>
            <w:noWrap/>
            <w:vAlign w:val="center"/>
            <w:hideMark/>
          </w:tcPr>
          <w:p w14:paraId="2667D736" w14:textId="77777777" w:rsidR="00D15C76" w:rsidRDefault="00E1793C" w:rsidP="00E73A7E">
            <w:pPr>
              <w:spacing w:after="0" w:line="240" w:lineRule="auto"/>
              <w:jc w:val="center"/>
              <w:rPr>
                <w:rFonts w:ascii="Calibri" w:eastAsia="Times New Roman" w:hAnsi="Calibri" w:cs="Calibri"/>
                <w:b/>
                <w:bCs/>
                <w:color w:val="000000"/>
                <w:kern w:val="0"/>
                <w:sz w:val="18"/>
                <w:szCs w:val="18"/>
                <w:lang w:eastAsia="el-GR"/>
                <w14:ligatures w14:val="none"/>
              </w:rPr>
            </w:pPr>
            <w:r w:rsidRPr="00E1793C">
              <w:rPr>
                <w:rFonts w:ascii="Calibri" w:eastAsia="Times New Roman" w:hAnsi="Calibri" w:cs="Calibri"/>
                <w:b/>
                <w:bCs/>
                <w:color w:val="000000"/>
                <w:kern w:val="0"/>
                <w:sz w:val="18"/>
                <w:szCs w:val="18"/>
                <w:lang w:eastAsia="el-GR"/>
                <w14:ligatures w14:val="none"/>
              </w:rPr>
              <w:t>ΙΑΣΩ ΘΕΣΣΑΛΙΑΣ</w:t>
            </w:r>
            <w:r w:rsidR="00194849">
              <w:rPr>
                <w:rFonts w:ascii="Calibri" w:eastAsia="Times New Roman" w:hAnsi="Calibri" w:cs="Calibri"/>
                <w:b/>
                <w:bCs/>
                <w:color w:val="000000"/>
                <w:kern w:val="0"/>
                <w:sz w:val="18"/>
                <w:szCs w:val="18"/>
                <w:lang w:eastAsia="el-GR"/>
                <w14:ligatures w14:val="none"/>
              </w:rPr>
              <w:t xml:space="preserve"> </w:t>
            </w:r>
          </w:p>
          <w:p w14:paraId="230821E3" w14:textId="6FB8FA51" w:rsidR="00E1793C" w:rsidRPr="009A121C" w:rsidRDefault="00194849" w:rsidP="00E73A7E">
            <w:pPr>
              <w:spacing w:after="0" w:line="240" w:lineRule="auto"/>
              <w:jc w:val="center"/>
              <w:rPr>
                <w:rFonts w:eastAsia="Times New Roman" w:cstheme="minorHAnsi"/>
                <w:b/>
                <w:bCs/>
                <w:color w:val="000000"/>
                <w:kern w:val="0"/>
                <w:sz w:val="16"/>
                <w:szCs w:val="16"/>
                <w:lang w:eastAsia="el-GR"/>
                <w14:ligatures w14:val="none"/>
              </w:rPr>
            </w:pPr>
            <w:r w:rsidRPr="00D15C76">
              <w:rPr>
                <w:rFonts w:ascii="Calibri" w:eastAsia="Times New Roman" w:hAnsi="Calibri" w:cs="Calibri"/>
                <w:caps/>
                <w:color w:val="000000"/>
                <w:kern w:val="0"/>
                <w:sz w:val="12"/>
                <w:szCs w:val="12"/>
                <w:lang w:eastAsia="el-GR"/>
                <w14:ligatures w14:val="none"/>
              </w:rPr>
              <w:t>8</w:t>
            </w:r>
            <w:r w:rsidRPr="00D15C76">
              <w:rPr>
                <w:rFonts w:ascii="Calibri" w:eastAsia="Times New Roman" w:hAnsi="Calibri" w:cs="Calibri"/>
                <w:color w:val="000000"/>
                <w:kern w:val="0"/>
                <w:sz w:val="12"/>
                <w:szCs w:val="12"/>
                <w:lang w:eastAsia="el-GR"/>
                <w14:ligatures w14:val="none"/>
              </w:rPr>
              <w:t>ο</w:t>
            </w:r>
            <w:r w:rsidRPr="00D15C76">
              <w:rPr>
                <w:rFonts w:ascii="Calibri" w:eastAsia="Times New Roman" w:hAnsi="Calibri" w:cs="Calibri"/>
                <w:caps/>
                <w:color w:val="000000"/>
                <w:kern w:val="0"/>
                <w:sz w:val="12"/>
                <w:szCs w:val="12"/>
                <w:lang w:eastAsia="el-GR"/>
                <w14:ligatures w14:val="none"/>
              </w:rPr>
              <w:t xml:space="preserve"> ΧΛΜ Π.Ε.Ο. ΛΑΡΙΣΑΣ</w:t>
            </w:r>
            <w:r w:rsidR="00D15C76" w:rsidRPr="00D15C76">
              <w:rPr>
                <w:rFonts w:ascii="Calibri" w:eastAsia="Times New Roman" w:hAnsi="Calibri" w:cs="Calibri"/>
                <w:caps/>
                <w:color w:val="000000"/>
                <w:kern w:val="0"/>
                <w:sz w:val="12"/>
                <w:szCs w:val="12"/>
                <w:lang w:eastAsia="el-GR"/>
                <w14:ligatures w14:val="none"/>
              </w:rPr>
              <w:t>-ΑΘΗΝΑΣ. ΛΑΡΙΣΑ</w:t>
            </w:r>
          </w:p>
        </w:tc>
      </w:tr>
      <w:tr w:rsidR="00E1793C" w:rsidRPr="009A121C" w14:paraId="7100F692" w14:textId="77777777" w:rsidTr="00E1793C">
        <w:trPr>
          <w:trHeight w:val="480"/>
        </w:trPr>
        <w:tc>
          <w:tcPr>
            <w:tcW w:w="1418" w:type="dxa"/>
            <w:vMerge/>
            <w:tcBorders>
              <w:left w:val="nil"/>
              <w:bottom w:val="thinThickLargeGap" w:sz="24" w:space="0" w:color="auto"/>
              <w:right w:val="thinThickLargeGap" w:sz="24" w:space="0" w:color="auto"/>
            </w:tcBorders>
            <w:shd w:val="clear" w:color="auto" w:fill="auto"/>
            <w:noWrap/>
            <w:vAlign w:val="bottom"/>
            <w:hideMark/>
          </w:tcPr>
          <w:p w14:paraId="0FE1DACD" w14:textId="77777777" w:rsidR="00E1793C" w:rsidRPr="009A121C" w:rsidRDefault="00E1793C" w:rsidP="00E73A7E">
            <w:pPr>
              <w:spacing w:after="0" w:line="240" w:lineRule="auto"/>
              <w:rPr>
                <w:rFonts w:eastAsia="Times New Roman" w:cstheme="minorHAnsi"/>
                <w:kern w:val="0"/>
                <w:sz w:val="16"/>
                <w:szCs w:val="16"/>
                <w:lang w:eastAsia="el-GR"/>
                <w14:ligatures w14:val="none"/>
              </w:rPr>
            </w:pPr>
          </w:p>
        </w:tc>
        <w:tc>
          <w:tcPr>
            <w:tcW w:w="1276" w:type="dxa"/>
            <w:tcBorders>
              <w:top w:val="nil"/>
              <w:left w:val="thinThickLargeGap" w:sz="24" w:space="0" w:color="auto"/>
              <w:bottom w:val="thinThickLargeGap" w:sz="24" w:space="0" w:color="auto"/>
              <w:right w:val="single" w:sz="4" w:space="0" w:color="auto"/>
            </w:tcBorders>
            <w:shd w:val="clear" w:color="auto" w:fill="auto"/>
            <w:vAlign w:val="center"/>
            <w:hideMark/>
          </w:tcPr>
          <w:p w14:paraId="66939C39"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5" w:type="dxa"/>
            <w:tcBorders>
              <w:top w:val="nil"/>
              <w:left w:val="nil"/>
              <w:bottom w:val="thinThickLargeGap" w:sz="24" w:space="0" w:color="auto"/>
              <w:right w:val="thinThickLargeGap" w:sz="24" w:space="0" w:color="auto"/>
            </w:tcBorders>
            <w:shd w:val="clear" w:color="auto" w:fill="auto"/>
            <w:vAlign w:val="center"/>
            <w:hideMark/>
          </w:tcPr>
          <w:p w14:paraId="47DD27EC"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76" w:type="dxa"/>
            <w:tcBorders>
              <w:top w:val="nil"/>
              <w:left w:val="thinThickLargeGap" w:sz="24" w:space="0" w:color="auto"/>
              <w:bottom w:val="thinThickLargeGap" w:sz="24" w:space="0" w:color="auto"/>
              <w:right w:val="single" w:sz="4" w:space="0" w:color="auto"/>
            </w:tcBorders>
            <w:shd w:val="clear" w:color="auto" w:fill="auto"/>
            <w:vAlign w:val="center"/>
            <w:hideMark/>
          </w:tcPr>
          <w:p w14:paraId="0A51742F"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6" w:type="dxa"/>
            <w:tcBorders>
              <w:top w:val="nil"/>
              <w:left w:val="nil"/>
              <w:bottom w:val="thinThickLargeGap" w:sz="24" w:space="0" w:color="auto"/>
              <w:right w:val="thinThickLargeGap" w:sz="24" w:space="0" w:color="auto"/>
            </w:tcBorders>
            <w:shd w:val="clear" w:color="auto" w:fill="auto"/>
            <w:vAlign w:val="center"/>
            <w:hideMark/>
          </w:tcPr>
          <w:p w14:paraId="71E2F4AE"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c>
          <w:tcPr>
            <w:tcW w:w="1276" w:type="dxa"/>
            <w:tcBorders>
              <w:top w:val="nil"/>
              <w:left w:val="thinThickLargeGap" w:sz="24" w:space="0" w:color="auto"/>
              <w:bottom w:val="thinThickLargeGap" w:sz="24" w:space="0" w:color="auto"/>
              <w:right w:val="single" w:sz="4" w:space="0" w:color="auto"/>
            </w:tcBorders>
            <w:shd w:val="clear" w:color="auto" w:fill="auto"/>
            <w:vAlign w:val="center"/>
            <w:hideMark/>
          </w:tcPr>
          <w:p w14:paraId="2AD1AD99"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ΕΝΕΡΓΟΣ ΑΣΦΑΛ</w:t>
            </w:r>
            <w:r>
              <w:rPr>
                <w:rFonts w:ascii="Calibri" w:eastAsia="Times New Roman" w:hAnsi="Calibri" w:cs="Calibri"/>
                <w:b/>
                <w:bCs/>
                <w:color w:val="000000"/>
                <w:kern w:val="0"/>
                <w:sz w:val="16"/>
                <w:szCs w:val="16"/>
                <w:lang w:eastAsia="el-GR"/>
                <w14:ligatures w14:val="none"/>
              </w:rPr>
              <w:t>/ΝΟΣ</w:t>
            </w:r>
          </w:p>
        </w:tc>
        <w:tc>
          <w:tcPr>
            <w:tcW w:w="1275" w:type="dxa"/>
            <w:tcBorders>
              <w:top w:val="nil"/>
              <w:left w:val="nil"/>
              <w:bottom w:val="thinThickLargeGap" w:sz="24" w:space="0" w:color="auto"/>
              <w:right w:val="thinThickLargeGap" w:sz="24" w:space="0" w:color="auto"/>
            </w:tcBorders>
            <w:shd w:val="clear" w:color="auto" w:fill="auto"/>
            <w:vAlign w:val="center"/>
            <w:hideMark/>
          </w:tcPr>
          <w:p w14:paraId="48FDA01F"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ΣΥΝΤΑΞ</w:t>
            </w:r>
            <w:r>
              <w:rPr>
                <w:rFonts w:ascii="Calibri" w:eastAsia="Times New Roman" w:hAnsi="Calibri" w:cs="Calibri"/>
                <w:b/>
                <w:bCs/>
                <w:color w:val="000000"/>
                <w:kern w:val="0"/>
                <w:sz w:val="16"/>
                <w:szCs w:val="16"/>
                <w:lang w:eastAsia="el-GR"/>
                <w14:ligatures w14:val="none"/>
              </w:rPr>
              <w:t>/</w:t>
            </w:r>
            <w:r w:rsidRPr="000C7AE1">
              <w:rPr>
                <w:rFonts w:ascii="Calibri" w:eastAsia="Times New Roman" w:hAnsi="Calibri" w:cs="Calibri"/>
                <w:b/>
                <w:bCs/>
                <w:color w:val="000000"/>
                <w:kern w:val="0"/>
                <w:sz w:val="16"/>
                <w:szCs w:val="16"/>
                <w:lang w:eastAsia="el-GR"/>
                <w14:ligatures w14:val="none"/>
              </w:rPr>
              <w:t>ΟΣ</w:t>
            </w:r>
          </w:p>
        </w:tc>
      </w:tr>
      <w:tr w:rsidR="00E1793C" w:rsidRPr="009A121C" w14:paraId="3AE8CE98" w14:textId="77777777" w:rsidTr="00E1793C">
        <w:trPr>
          <w:trHeight w:val="300"/>
        </w:trPr>
        <w:tc>
          <w:tcPr>
            <w:tcW w:w="1418" w:type="dxa"/>
            <w:tcBorders>
              <w:top w:val="thinThickLargeGap" w:sz="24" w:space="0" w:color="auto"/>
              <w:left w:val="single" w:sz="4" w:space="0" w:color="auto"/>
              <w:bottom w:val="single" w:sz="4" w:space="0" w:color="auto"/>
              <w:right w:val="thinThickLargeGap" w:sz="24" w:space="0" w:color="auto"/>
            </w:tcBorders>
            <w:shd w:val="clear" w:color="auto" w:fill="D9D9D9" w:themeFill="background1" w:themeFillShade="D9"/>
            <w:vAlign w:val="center"/>
            <w:hideMark/>
          </w:tcPr>
          <w:p w14:paraId="4D003128" w14:textId="77777777" w:rsidR="00E1793C" w:rsidRPr="009A121C" w:rsidRDefault="00E1793C" w:rsidP="00E1793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ΓΑΣΤΡΟΣΚΟΠΗΣΗ</w:t>
            </w:r>
          </w:p>
        </w:tc>
        <w:tc>
          <w:tcPr>
            <w:tcW w:w="1276"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1B6A9796" w14:textId="04F78EDE"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115</w:t>
            </w:r>
          </w:p>
        </w:tc>
        <w:tc>
          <w:tcPr>
            <w:tcW w:w="1275"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634616FA" w14:textId="04D4173B"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105</w:t>
            </w:r>
          </w:p>
        </w:tc>
        <w:tc>
          <w:tcPr>
            <w:tcW w:w="1276"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12EC6B96" w14:textId="49C13C38"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115</w:t>
            </w:r>
          </w:p>
        </w:tc>
        <w:tc>
          <w:tcPr>
            <w:tcW w:w="1276"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12E80926" w14:textId="09DE06FA"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105</w:t>
            </w:r>
          </w:p>
        </w:tc>
        <w:tc>
          <w:tcPr>
            <w:tcW w:w="1276" w:type="dxa"/>
            <w:tcBorders>
              <w:top w:val="thinThickLargeGap" w:sz="24" w:space="0" w:color="auto"/>
              <w:left w:val="thinThickLargeGap" w:sz="24" w:space="0" w:color="auto"/>
              <w:bottom w:val="single" w:sz="4" w:space="0" w:color="auto"/>
              <w:right w:val="double" w:sz="4" w:space="0" w:color="auto"/>
            </w:tcBorders>
            <w:shd w:val="clear" w:color="auto" w:fill="D9D9D9" w:themeFill="background1" w:themeFillShade="D9"/>
            <w:vAlign w:val="center"/>
            <w:hideMark/>
          </w:tcPr>
          <w:p w14:paraId="6AB3BE5C" w14:textId="62182805"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108,5</w:t>
            </w:r>
          </w:p>
        </w:tc>
        <w:tc>
          <w:tcPr>
            <w:tcW w:w="1275" w:type="dxa"/>
            <w:tcBorders>
              <w:top w:val="thinThickLargeGap" w:sz="24" w:space="0" w:color="auto"/>
              <w:left w:val="double" w:sz="4" w:space="0" w:color="auto"/>
              <w:bottom w:val="single" w:sz="4" w:space="0" w:color="auto"/>
              <w:right w:val="thinThickLargeGap" w:sz="24" w:space="0" w:color="auto"/>
            </w:tcBorders>
            <w:shd w:val="clear" w:color="auto" w:fill="D9D9D9" w:themeFill="background1" w:themeFillShade="D9"/>
            <w:vAlign w:val="center"/>
            <w:hideMark/>
          </w:tcPr>
          <w:p w14:paraId="0C9ABB2C" w14:textId="59918FD5"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98,5</w:t>
            </w:r>
          </w:p>
        </w:tc>
      </w:tr>
      <w:tr w:rsidR="00E1793C" w:rsidRPr="009A121C" w14:paraId="67DA8B10" w14:textId="77777777" w:rsidTr="00E1793C">
        <w:trPr>
          <w:trHeight w:val="263"/>
        </w:trPr>
        <w:tc>
          <w:tcPr>
            <w:tcW w:w="1418" w:type="dxa"/>
            <w:tcBorders>
              <w:top w:val="double" w:sz="4" w:space="0" w:color="auto"/>
              <w:left w:val="single" w:sz="4" w:space="0" w:color="auto"/>
              <w:bottom w:val="double" w:sz="4" w:space="0" w:color="auto"/>
              <w:right w:val="thinThickLargeGap" w:sz="24" w:space="0" w:color="auto"/>
            </w:tcBorders>
            <w:shd w:val="clear" w:color="auto" w:fill="auto"/>
            <w:vAlign w:val="center"/>
            <w:hideMark/>
          </w:tcPr>
          <w:p w14:paraId="104A7DBB" w14:textId="011B544A" w:rsidR="00E1793C" w:rsidRPr="009A121C" w:rsidRDefault="00E1793C" w:rsidP="00E1793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ΚΟΛΟΝΟΣ</w:t>
            </w:r>
            <w:r w:rsidR="000E62BD">
              <w:rPr>
                <w:rFonts w:eastAsia="Times New Roman" w:cstheme="minorHAnsi"/>
                <w:b/>
                <w:bCs/>
                <w:color w:val="000000"/>
                <w:kern w:val="0"/>
                <w:sz w:val="16"/>
                <w:szCs w:val="16"/>
                <w:lang w:eastAsia="el-GR"/>
                <w14:ligatures w14:val="none"/>
              </w:rPr>
              <w:t>Κ</w:t>
            </w:r>
            <w:r w:rsidRPr="009A121C">
              <w:rPr>
                <w:rFonts w:eastAsia="Times New Roman" w:cstheme="minorHAnsi"/>
                <w:b/>
                <w:bCs/>
                <w:color w:val="000000"/>
                <w:kern w:val="0"/>
                <w:sz w:val="16"/>
                <w:szCs w:val="16"/>
                <w:lang w:eastAsia="el-GR"/>
                <w14:ligatures w14:val="none"/>
              </w:rPr>
              <w:t>ΟΠΗΣΗ</w:t>
            </w:r>
          </w:p>
        </w:tc>
        <w:tc>
          <w:tcPr>
            <w:tcW w:w="1276"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14C6209D" w14:textId="69141B71"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149,5</w:t>
            </w:r>
          </w:p>
        </w:tc>
        <w:tc>
          <w:tcPr>
            <w:tcW w:w="1275"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0FDDEAEC" w14:textId="2C4AD577"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136,5</w:t>
            </w:r>
          </w:p>
        </w:tc>
        <w:tc>
          <w:tcPr>
            <w:tcW w:w="1276"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4F8A28F0" w14:textId="6EA1C324"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139,5</w:t>
            </w:r>
          </w:p>
        </w:tc>
        <w:tc>
          <w:tcPr>
            <w:tcW w:w="1276"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02516ACA" w14:textId="134B21E7"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126,5</w:t>
            </w:r>
          </w:p>
        </w:tc>
        <w:tc>
          <w:tcPr>
            <w:tcW w:w="1276" w:type="dxa"/>
            <w:tcBorders>
              <w:top w:val="double" w:sz="4" w:space="0" w:color="auto"/>
              <w:left w:val="thinThickLargeGap" w:sz="24" w:space="0" w:color="auto"/>
              <w:bottom w:val="double" w:sz="4" w:space="0" w:color="auto"/>
              <w:right w:val="double" w:sz="4" w:space="0" w:color="auto"/>
            </w:tcBorders>
            <w:shd w:val="clear" w:color="auto" w:fill="auto"/>
            <w:vAlign w:val="center"/>
            <w:hideMark/>
          </w:tcPr>
          <w:p w14:paraId="087A7491" w14:textId="26155E2A"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105,5</w:t>
            </w:r>
          </w:p>
        </w:tc>
        <w:tc>
          <w:tcPr>
            <w:tcW w:w="1275" w:type="dxa"/>
            <w:tcBorders>
              <w:top w:val="double" w:sz="4" w:space="0" w:color="auto"/>
              <w:left w:val="double" w:sz="4" w:space="0" w:color="auto"/>
              <w:bottom w:val="double" w:sz="4" w:space="0" w:color="auto"/>
              <w:right w:val="thinThickLargeGap" w:sz="24" w:space="0" w:color="auto"/>
            </w:tcBorders>
            <w:shd w:val="clear" w:color="auto" w:fill="auto"/>
            <w:vAlign w:val="center"/>
            <w:hideMark/>
          </w:tcPr>
          <w:p w14:paraId="5CD6A675" w14:textId="1A47EFF5"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92,5</w:t>
            </w:r>
          </w:p>
        </w:tc>
      </w:tr>
      <w:tr w:rsidR="00E1793C" w:rsidRPr="009A121C" w14:paraId="12920B18" w14:textId="77777777" w:rsidTr="00E1793C">
        <w:trPr>
          <w:trHeight w:val="300"/>
        </w:trPr>
        <w:tc>
          <w:tcPr>
            <w:tcW w:w="1418" w:type="dxa"/>
            <w:tcBorders>
              <w:top w:val="double" w:sz="4" w:space="0" w:color="auto"/>
              <w:left w:val="single" w:sz="4" w:space="0" w:color="auto"/>
              <w:bottom w:val="thinThickLargeGap" w:sz="24" w:space="0" w:color="auto"/>
              <w:right w:val="thinThickLargeGap" w:sz="24" w:space="0" w:color="auto"/>
            </w:tcBorders>
            <w:shd w:val="clear" w:color="auto" w:fill="D9D9D9" w:themeFill="background1" w:themeFillShade="D9"/>
            <w:vAlign w:val="center"/>
            <w:hideMark/>
          </w:tcPr>
          <w:p w14:paraId="4615C013" w14:textId="77777777" w:rsidR="00E1793C" w:rsidRPr="009A121C" w:rsidRDefault="00E1793C" w:rsidP="00E1793C">
            <w:pPr>
              <w:spacing w:after="0" w:line="240" w:lineRule="auto"/>
              <w:jc w:val="center"/>
              <w:rPr>
                <w:rFonts w:eastAsia="Times New Roman" w:cstheme="minorHAnsi"/>
                <w:b/>
                <w:bCs/>
                <w:color w:val="000000"/>
                <w:kern w:val="0"/>
                <w:sz w:val="16"/>
                <w:szCs w:val="16"/>
                <w:lang w:eastAsia="el-GR"/>
                <w14:ligatures w14:val="none"/>
              </w:rPr>
            </w:pPr>
            <w:r w:rsidRPr="000C7AE1">
              <w:rPr>
                <w:rFonts w:ascii="Calibri" w:eastAsia="Times New Roman" w:hAnsi="Calibri" w:cs="Calibri"/>
                <w:b/>
                <w:bCs/>
                <w:color w:val="000000"/>
                <w:kern w:val="0"/>
                <w:sz w:val="16"/>
                <w:szCs w:val="16"/>
                <w:lang w:eastAsia="el-GR"/>
                <w14:ligatures w14:val="none"/>
              </w:rPr>
              <w:t>ΓΑΣΤΡΟΣΚΟΠΗΣΗ</w:t>
            </w:r>
            <w:r>
              <w:rPr>
                <w:rFonts w:ascii="Calibri" w:eastAsia="Times New Roman" w:hAnsi="Calibri" w:cs="Calibri"/>
                <w:b/>
                <w:bCs/>
                <w:color w:val="000000"/>
                <w:kern w:val="0"/>
                <w:sz w:val="16"/>
                <w:szCs w:val="16"/>
                <w:lang w:eastAsia="el-GR"/>
                <w14:ligatures w14:val="none"/>
              </w:rPr>
              <w:t xml:space="preserve"> ΚΑΙ ΚΟΛΟΝΟΣΚΟΠΗΣΗ</w:t>
            </w:r>
          </w:p>
        </w:tc>
        <w:tc>
          <w:tcPr>
            <w:tcW w:w="1276"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4B767BE2" w14:textId="62C14573"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204,5</w:t>
            </w:r>
          </w:p>
        </w:tc>
        <w:tc>
          <w:tcPr>
            <w:tcW w:w="1275"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1B7B64EC" w14:textId="72CA0460"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181,5</w:t>
            </w:r>
          </w:p>
        </w:tc>
        <w:tc>
          <w:tcPr>
            <w:tcW w:w="1276"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67DB60B6" w14:textId="70AC7FB2"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204,5</w:t>
            </w:r>
          </w:p>
        </w:tc>
        <w:tc>
          <w:tcPr>
            <w:tcW w:w="1276"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661A220C" w14:textId="40BFE6EE"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181,5</w:t>
            </w:r>
          </w:p>
        </w:tc>
        <w:tc>
          <w:tcPr>
            <w:tcW w:w="1276" w:type="dxa"/>
            <w:tcBorders>
              <w:top w:val="double" w:sz="4" w:space="0" w:color="auto"/>
              <w:left w:val="thinThickLargeGap" w:sz="24" w:space="0" w:color="auto"/>
              <w:bottom w:val="thinThickLargeGap" w:sz="24" w:space="0" w:color="auto"/>
              <w:right w:val="double" w:sz="4" w:space="0" w:color="auto"/>
            </w:tcBorders>
            <w:shd w:val="clear" w:color="auto" w:fill="D9D9D9" w:themeFill="background1" w:themeFillShade="D9"/>
            <w:vAlign w:val="center"/>
            <w:hideMark/>
          </w:tcPr>
          <w:p w14:paraId="139910D6" w14:textId="121B3008"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119,5</w:t>
            </w:r>
          </w:p>
        </w:tc>
        <w:tc>
          <w:tcPr>
            <w:tcW w:w="1275" w:type="dxa"/>
            <w:tcBorders>
              <w:top w:val="double" w:sz="4" w:space="0" w:color="auto"/>
              <w:left w:val="double" w:sz="4" w:space="0" w:color="auto"/>
              <w:bottom w:val="thinThickLargeGap" w:sz="24" w:space="0" w:color="auto"/>
              <w:right w:val="thinThickLargeGap" w:sz="24" w:space="0" w:color="auto"/>
            </w:tcBorders>
            <w:shd w:val="clear" w:color="auto" w:fill="D9D9D9" w:themeFill="background1" w:themeFillShade="D9"/>
            <w:vAlign w:val="center"/>
            <w:hideMark/>
          </w:tcPr>
          <w:p w14:paraId="7227997C" w14:textId="642EE1A7"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96,5</w:t>
            </w:r>
          </w:p>
        </w:tc>
      </w:tr>
      <w:tr w:rsidR="00E1793C" w:rsidRPr="009A121C" w14:paraId="0D14941D" w14:textId="77777777" w:rsidTr="00E1793C">
        <w:trPr>
          <w:trHeight w:val="450"/>
        </w:trPr>
        <w:tc>
          <w:tcPr>
            <w:tcW w:w="1418" w:type="dxa"/>
            <w:vMerge w:val="restart"/>
            <w:tcBorders>
              <w:top w:val="thinThickLargeGap" w:sz="24" w:space="0" w:color="auto"/>
              <w:left w:val="single" w:sz="4" w:space="0" w:color="auto"/>
              <w:right w:val="thinThickLargeGap" w:sz="24" w:space="0" w:color="auto"/>
            </w:tcBorders>
            <w:shd w:val="clear" w:color="auto" w:fill="auto"/>
            <w:vAlign w:val="center"/>
            <w:hideMark/>
          </w:tcPr>
          <w:p w14:paraId="07C04DE5" w14:textId="77777777" w:rsidR="00E1793C" w:rsidRPr="009A121C" w:rsidRDefault="00E1793C" w:rsidP="00E1793C">
            <w:pPr>
              <w:spacing w:after="0" w:line="240" w:lineRule="auto"/>
              <w:jc w:val="center"/>
              <w:rPr>
                <w:rFonts w:eastAsia="Times New Roman" w:cstheme="minorHAnsi"/>
                <w:b/>
                <w:bCs/>
                <w:color w:val="000000"/>
                <w:kern w:val="0"/>
                <w:sz w:val="16"/>
                <w:szCs w:val="16"/>
                <w:lang w:eastAsia="el-GR"/>
                <w14:ligatures w14:val="none"/>
              </w:rPr>
            </w:pPr>
            <w:r w:rsidRPr="009A121C">
              <w:rPr>
                <w:rFonts w:eastAsia="Times New Roman" w:cstheme="minorHAnsi"/>
                <w:b/>
                <w:bCs/>
                <w:color w:val="000000"/>
                <w:kern w:val="0"/>
                <w:sz w:val="16"/>
                <w:szCs w:val="16"/>
                <w:lang w:eastAsia="el-GR"/>
                <w14:ligatures w14:val="none"/>
              </w:rPr>
              <w:t>ΒΙΟΨΙΕΣ (εφόσον χρειαστεί να ληφθούν δείγματα για ιστολογική εξέταση)</w:t>
            </w:r>
          </w:p>
        </w:tc>
        <w:tc>
          <w:tcPr>
            <w:tcW w:w="1276" w:type="dxa"/>
            <w:vMerge w:val="restart"/>
            <w:tcBorders>
              <w:top w:val="thinThickLargeGap" w:sz="24" w:space="0" w:color="auto"/>
              <w:left w:val="thinThickLargeGap" w:sz="24" w:space="0" w:color="auto"/>
              <w:right w:val="double" w:sz="4" w:space="0" w:color="auto"/>
            </w:tcBorders>
            <w:shd w:val="clear" w:color="auto" w:fill="auto"/>
            <w:vAlign w:val="center"/>
            <w:hideMark/>
          </w:tcPr>
          <w:p w14:paraId="77790A2D" w14:textId="415EBFD8"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Ο ΕΔΟΕΑΠ αποζημιώνει το 85% του παραπεμπτικού</w:t>
            </w:r>
            <w:r w:rsidR="00D604AF">
              <w:rPr>
                <w:rFonts w:ascii="Calibri" w:eastAsia="Times New Roman" w:hAnsi="Calibri" w:cs="Calibri"/>
                <w:b/>
                <w:bCs/>
                <w:kern w:val="0"/>
                <w:sz w:val="16"/>
                <w:szCs w:val="16"/>
                <w:lang w:eastAsia="el-GR"/>
                <w14:ligatures w14:val="none"/>
              </w:rPr>
              <w:t xml:space="preserve"> (21,13/δείγμα) δηλαδή 1</w:t>
            </w:r>
            <w:r w:rsidR="00B065C2">
              <w:rPr>
                <w:rFonts w:ascii="Calibri" w:eastAsia="Times New Roman" w:hAnsi="Calibri" w:cs="Calibri"/>
                <w:b/>
                <w:bCs/>
                <w:kern w:val="0"/>
                <w:sz w:val="16"/>
                <w:szCs w:val="16"/>
                <w:lang w:eastAsia="el-GR"/>
                <w14:ligatures w14:val="none"/>
              </w:rPr>
              <w:t>7,96</w:t>
            </w:r>
            <w:r w:rsidR="00D604AF">
              <w:rPr>
                <w:rFonts w:ascii="Calibri" w:eastAsia="Times New Roman" w:hAnsi="Calibri" w:cs="Calibri"/>
                <w:b/>
                <w:bCs/>
                <w:kern w:val="0"/>
                <w:sz w:val="16"/>
                <w:szCs w:val="16"/>
                <w:lang w:eastAsia="el-GR"/>
                <w14:ligatures w14:val="none"/>
              </w:rPr>
              <w:t xml:space="preserve"> €/δείγμα</w:t>
            </w:r>
          </w:p>
        </w:tc>
        <w:tc>
          <w:tcPr>
            <w:tcW w:w="1275" w:type="dxa"/>
            <w:vMerge w:val="restart"/>
            <w:tcBorders>
              <w:top w:val="thinThickLargeGap" w:sz="24" w:space="0" w:color="auto"/>
              <w:left w:val="double" w:sz="4" w:space="0" w:color="auto"/>
              <w:right w:val="thinThickLargeGap" w:sz="24" w:space="0" w:color="auto"/>
            </w:tcBorders>
            <w:shd w:val="clear" w:color="auto" w:fill="auto"/>
            <w:vAlign w:val="center"/>
            <w:hideMark/>
          </w:tcPr>
          <w:p w14:paraId="79886531" w14:textId="612C1E85" w:rsidR="00E1793C" w:rsidRPr="00E1793C" w:rsidRDefault="00E1793C" w:rsidP="00E1793C">
            <w:pPr>
              <w:spacing w:after="0" w:line="240" w:lineRule="auto"/>
              <w:jc w:val="center"/>
              <w:rPr>
                <w:rFonts w:ascii="Calibri" w:eastAsia="Times New Roman" w:hAnsi="Calibri" w:cs="Calibr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 xml:space="preserve">Ο ΕΔΟΕΑΠ αποζημιώνει το </w:t>
            </w:r>
            <w:r>
              <w:rPr>
                <w:rFonts w:ascii="Calibri" w:eastAsia="Times New Roman" w:hAnsi="Calibri" w:cs="Calibri"/>
                <w:b/>
                <w:bCs/>
                <w:kern w:val="0"/>
                <w:sz w:val="16"/>
                <w:szCs w:val="16"/>
                <w:lang w:eastAsia="el-GR"/>
                <w14:ligatures w14:val="none"/>
              </w:rPr>
              <w:t>9</w:t>
            </w:r>
            <w:r w:rsidRPr="00E1793C">
              <w:rPr>
                <w:rFonts w:ascii="Calibri" w:eastAsia="Times New Roman" w:hAnsi="Calibri" w:cs="Calibri"/>
                <w:b/>
                <w:bCs/>
                <w:kern w:val="0"/>
                <w:sz w:val="16"/>
                <w:szCs w:val="16"/>
                <w:lang w:eastAsia="el-GR"/>
                <w14:ligatures w14:val="none"/>
              </w:rPr>
              <w:t>5% του παρ</w:t>
            </w:r>
            <w:r w:rsidR="00D604AF">
              <w:rPr>
                <w:rFonts w:ascii="Calibri" w:eastAsia="Times New Roman" w:hAnsi="Calibri" w:cs="Calibri"/>
                <w:b/>
                <w:bCs/>
                <w:kern w:val="0"/>
                <w:sz w:val="16"/>
                <w:szCs w:val="16"/>
                <w:lang w:eastAsia="el-GR"/>
                <w14:ligatures w14:val="none"/>
              </w:rPr>
              <w:t>απεμπτικού (21,13/δείγμα) δηλαδή 20,07 €/δείγμα</w:t>
            </w:r>
          </w:p>
        </w:tc>
        <w:tc>
          <w:tcPr>
            <w:tcW w:w="1276" w:type="dxa"/>
            <w:vMerge w:val="restart"/>
            <w:tcBorders>
              <w:top w:val="thinThickLargeGap" w:sz="24" w:space="0" w:color="auto"/>
              <w:left w:val="thinThickLargeGap" w:sz="24" w:space="0" w:color="auto"/>
              <w:right w:val="double" w:sz="4" w:space="0" w:color="auto"/>
            </w:tcBorders>
            <w:shd w:val="clear" w:color="auto" w:fill="auto"/>
            <w:vAlign w:val="center"/>
            <w:hideMark/>
          </w:tcPr>
          <w:p w14:paraId="009F0AF5" w14:textId="4FB7BB89" w:rsidR="00E1793C" w:rsidRPr="009A121C" w:rsidRDefault="00E1793C" w:rsidP="00E1793C">
            <w:pPr>
              <w:spacing w:after="0" w:line="240" w:lineRule="auto"/>
              <w:jc w:val="center"/>
              <w:rPr>
                <w:rFonts w:eastAsia="Times New Roman" w:cstheme="minorHAns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Ο ΕΔΟΕΑΠ αποζημιώνει το 85% του παρ</w:t>
            </w:r>
            <w:r w:rsidR="00D604AF">
              <w:rPr>
                <w:rFonts w:ascii="Calibri" w:eastAsia="Times New Roman" w:hAnsi="Calibri" w:cs="Calibri"/>
                <w:b/>
                <w:bCs/>
                <w:kern w:val="0"/>
                <w:sz w:val="16"/>
                <w:szCs w:val="16"/>
                <w:lang w:eastAsia="el-GR"/>
                <w14:ligatures w14:val="none"/>
              </w:rPr>
              <w:t>απεμπτικού (21,13/δείγμα) δηλαδή 1</w:t>
            </w:r>
            <w:r w:rsidR="00B065C2">
              <w:rPr>
                <w:rFonts w:ascii="Calibri" w:eastAsia="Times New Roman" w:hAnsi="Calibri" w:cs="Calibri"/>
                <w:b/>
                <w:bCs/>
                <w:kern w:val="0"/>
                <w:sz w:val="16"/>
                <w:szCs w:val="16"/>
                <w:lang w:eastAsia="el-GR"/>
                <w14:ligatures w14:val="none"/>
              </w:rPr>
              <w:t>7,96</w:t>
            </w:r>
            <w:r w:rsidR="00D604AF">
              <w:rPr>
                <w:rFonts w:ascii="Calibri" w:eastAsia="Times New Roman" w:hAnsi="Calibri" w:cs="Calibri"/>
                <w:b/>
                <w:bCs/>
                <w:kern w:val="0"/>
                <w:sz w:val="16"/>
                <w:szCs w:val="16"/>
                <w:lang w:eastAsia="el-GR"/>
                <w14:ligatures w14:val="none"/>
              </w:rPr>
              <w:t xml:space="preserve"> €/δείγμα)</w:t>
            </w:r>
          </w:p>
        </w:tc>
        <w:tc>
          <w:tcPr>
            <w:tcW w:w="1276" w:type="dxa"/>
            <w:vMerge w:val="restart"/>
            <w:tcBorders>
              <w:top w:val="thinThickLargeGap" w:sz="24" w:space="0" w:color="auto"/>
              <w:left w:val="double" w:sz="4" w:space="0" w:color="auto"/>
              <w:right w:val="thinThickLargeGap" w:sz="24" w:space="0" w:color="auto"/>
            </w:tcBorders>
            <w:shd w:val="clear" w:color="auto" w:fill="auto"/>
            <w:vAlign w:val="center"/>
            <w:hideMark/>
          </w:tcPr>
          <w:p w14:paraId="7073F9BF" w14:textId="77ED90D6" w:rsidR="00E1793C" w:rsidRPr="009A121C" w:rsidRDefault="00E1793C" w:rsidP="00E1793C">
            <w:pPr>
              <w:spacing w:after="0" w:line="240" w:lineRule="auto"/>
              <w:jc w:val="center"/>
              <w:rPr>
                <w:rFonts w:eastAsia="Times New Roman" w:cstheme="minorHAnsi"/>
                <w:b/>
                <w:bCs/>
                <w:kern w:val="0"/>
                <w:sz w:val="16"/>
                <w:szCs w:val="16"/>
                <w:lang w:eastAsia="el-GR"/>
                <w14:ligatures w14:val="none"/>
              </w:rPr>
            </w:pPr>
            <w:r w:rsidRPr="00E1793C">
              <w:rPr>
                <w:rFonts w:ascii="Calibri" w:eastAsia="Times New Roman" w:hAnsi="Calibri" w:cs="Calibri"/>
                <w:b/>
                <w:bCs/>
                <w:kern w:val="0"/>
                <w:sz w:val="16"/>
                <w:szCs w:val="16"/>
                <w:lang w:eastAsia="el-GR"/>
                <w14:ligatures w14:val="none"/>
              </w:rPr>
              <w:t xml:space="preserve">Ο ΕΔΟΕΑΠ αποζημιώνει το </w:t>
            </w:r>
            <w:r>
              <w:rPr>
                <w:rFonts w:ascii="Calibri" w:eastAsia="Times New Roman" w:hAnsi="Calibri" w:cs="Calibri"/>
                <w:b/>
                <w:bCs/>
                <w:kern w:val="0"/>
                <w:sz w:val="16"/>
                <w:szCs w:val="16"/>
                <w:lang w:eastAsia="el-GR"/>
                <w14:ligatures w14:val="none"/>
              </w:rPr>
              <w:t>9</w:t>
            </w:r>
            <w:r w:rsidRPr="00E1793C">
              <w:rPr>
                <w:rFonts w:ascii="Calibri" w:eastAsia="Times New Roman" w:hAnsi="Calibri" w:cs="Calibri"/>
                <w:b/>
                <w:bCs/>
                <w:kern w:val="0"/>
                <w:sz w:val="16"/>
                <w:szCs w:val="16"/>
                <w:lang w:eastAsia="el-GR"/>
                <w14:ligatures w14:val="none"/>
              </w:rPr>
              <w:t>5% του παραπεμπτικ</w:t>
            </w:r>
            <w:r w:rsidR="00B065C2">
              <w:rPr>
                <w:rFonts w:ascii="Calibri" w:eastAsia="Times New Roman" w:hAnsi="Calibri" w:cs="Calibri"/>
                <w:b/>
                <w:bCs/>
                <w:kern w:val="0"/>
                <w:sz w:val="16"/>
                <w:szCs w:val="16"/>
                <w:lang w:eastAsia="el-GR"/>
                <w14:ligatures w14:val="none"/>
              </w:rPr>
              <w:t xml:space="preserve">ού (21,13/δείγμα) δηλαδή 20,07 €/δείγμα   </w:t>
            </w:r>
          </w:p>
        </w:tc>
        <w:tc>
          <w:tcPr>
            <w:tcW w:w="1276" w:type="dxa"/>
            <w:vMerge w:val="restart"/>
            <w:tcBorders>
              <w:top w:val="thinThickLargeGap" w:sz="24" w:space="0" w:color="auto"/>
              <w:left w:val="thinThickLargeGap" w:sz="24" w:space="0" w:color="auto"/>
              <w:right w:val="double" w:sz="4" w:space="0" w:color="auto"/>
            </w:tcBorders>
            <w:shd w:val="clear" w:color="auto" w:fill="auto"/>
            <w:vAlign w:val="center"/>
            <w:hideMark/>
          </w:tcPr>
          <w:p w14:paraId="2C40FCB1" w14:textId="0D12B474" w:rsidR="00E1793C" w:rsidRPr="00E1793C" w:rsidRDefault="00E1793C" w:rsidP="00E1793C">
            <w:pPr>
              <w:spacing w:after="0" w:line="240" w:lineRule="auto"/>
              <w:jc w:val="center"/>
              <w:rPr>
                <w:rFonts w:eastAsia="Times New Roman" w:cstheme="minorHAnsi"/>
                <w:kern w:val="0"/>
                <w:sz w:val="16"/>
                <w:szCs w:val="16"/>
                <w:lang w:eastAsia="el-GR"/>
                <w14:ligatures w14:val="none"/>
              </w:rPr>
            </w:pPr>
            <w:r w:rsidRPr="00E1793C">
              <w:rPr>
                <w:rFonts w:eastAsia="Times New Roman" w:cstheme="minorHAnsi"/>
                <w:kern w:val="0"/>
                <w:sz w:val="16"/>
                <w:szCs w:val="16"/>
                <w:lang w:eastAsia="el-GR"/>
                <w14:ligatures w14:val="none"/>
              </w:rPr>
              <w:t>Έως 3 δείγματα για βιοψίες χωρίς επιβάρυνση. Για κάθε επιπλέον βιοψία η επιβάρυνση του εν ενεργεία ασφαλισμένου είναι  12,04 €</w:t>
            </w:r>
          </w:p>
        </w:tc>
        <w:tc>
          <w:tcPr>
            <w:tcW w:w="1275" w:type="dxa"/>
            <w:vMerge w:val="restart"/>
            <w:tcBorders>
              <w:top w:val="thinThickLargeGap" w:sz="24" w:space="0" w:color="auto"/>
              <w:left w:val="double" w:sz="4" w:space="0" w:color="auto"/>
              <w:right w:val="thinThickLargeGap" w:sz="24" w:space="0" w:color="auto"/>
            </w:tcBorders>
            <w:shd w:val="clear" w:color="auto" w:fill="auto"/>
            <w:vAlign w:val="center"/>
            <w:hideMark/>
          </w:tcPr>
          <w:p w14:paraId="542ACB52" w14:textId="4CFF7A55" w:rsidR="00E1793C" w:rsidRPr="00E1793C" w:rsidRDefault="00E1793C" w:rsidP="00E1793C">
            <w:pPr>
              <w:spacing w:after="0" w:line="240" w:lineRule="auto"/>
              <w:jc w:val="center"/>
              <w:rPr>
                <w:rFonts w:eastAsia="Times New Roman" w:cstheme="minorHAnsi"/>
                <w:kern w:val="0"/>
                <w:sz w:val="16"/>
                <w:szCs w:val="16"/>
                <w:lang w:eastAsia="el-GR"/>
                <w14:ligatures w14:val="none"/>
              </w:rPr>
            </w:pPr>
            <w:r w:rsidRPr="00E1793C">
              <w:rPr>
                <w:rFonts w:eastAsia="Times New Roman" w:cstheme="minorHAnsi"/>
                <w:kern w:val="0"/>
                <w:sz w:val="16"/>
                <w:szCs w:val="16"/>
                <w:lang w:eastAsia="el-GR"/>
                <w14:ligatures w14:val="none"/>
              </w:rPr>
              <w:t>Έως 3 δείγματα για βιοψίες χωρίς επιβάρυνση. Για κάθε επιπλέον βιοψία η επιβάρυνση του συνταξιούχου είναι 9,93 €</w:t>
            </w:r>
          </w:p>
        </w:tc>
      </w:tr>
      <w:tr w:rsidR="00E1793C" w:rsidRPr="009A121C" w14:paraId="58335747" w14:textId="77777777" w:rsidTr="00E1793C">
        <w:trPr>
          <w:trHeight w:val="947"/>
        </w:trPr>
        <w:tc>
          <w:tcPr>
            <w:tcW w:w="1418" w:type="dxa"/>
            <w:vMerge/>
            <w:tcBorders>
              <w:left w:val="single" w:sz="4" w:space="0" w:color="auto"/>
              <w:bottom w:val="single" w:sz="4" w:space="0" w:color="auto"/>
              <w:right w:val="thinThickLargeGap" w:sz="24" w:space="0" w:color="auto"/>
            </w:tcBorders>
            <w:shd w:val="clear" w:color="auto" w:fill="auto"/>
            <w:vAlign w:val="center"/>
          </w:tcPr>
          <w:p w14:paraId="6982CC0A" w14:textId="77777777" w:rsidR="00E1793C" w:rsidRPr="009A121C" w:rsidRDefault="00E1793C" w:rsidP="00E73A7E">
            <w:pPr>
              <w:spacing w:after="0" w:line="240" w:lineRule="auto"/>
              <w:jc w:val="center"/>
              <w:rPr>
                <w:rFonts w:eastAsia="Times New Roman" w:cstheme="minorHAnsi"/>
                <w:b/>
                <w:bCs/>
                <w:color w:val="000000"/>
                <w:kern w:val="0"/>
                <w:sz w:val="16"/>
                <w:szCs w:val="16"/>
                <w:lang w:eastAsia="el-GR"/>
                <w14:ligatures w14:val="none"/>
              </w:rPr>
            </w:pPr>
          </w:p>
        </w:tc>
        <w:tc>
          <w:tcPr>
            <w:tcW w:w="1276" w:type="dxa"/>
            <w:vMerge/>
            <w:tcBorders>
              <w:left w:val="thinThickLargeGap" w:sz="24" w:space="0" w:color="auto"/>
              <w:bottom w:val="single" w:sz="4" w:space="0" w:color="auto"/>
              <w:right w:val="double" w:sz="4" w:space="0" w:color="auto"/>
            </w:tcBorders>
            <w:shd w:val="clear" w:color="auto" w:fill="auto"/>
            <w:vAlign w:val="center"/>
          </w:tcPr>
          <w:p w14:paraId="59DA7B9D" w14:textId="77777777" w:rsidR="00E1793C" w:rsidRPr="009A121C" w:rsidRDefault="00E1793C" w:rsidP="00E73A7E">
            <w:pPr>
              <w:spacing w:after="0" w:line="240" w:lineRule="auto"/>
              <w:jc w:val="center"/>
              <w:rPr>
                <w:rFonts w:eastAsia="Times New Roman" w:cstheme="minorHAnsi"/>
                <w:kern w:val="0"/>
                <w:sz w:val="16"/>
                <w:szCs w:val="16"/>
                <w:lang w:eastAsia="el-GR"/>
                <w14:ligatures w14:val="none"/>
              </w:rPr>
            </w:pPr>
          </w:p>
        </w:tc>
        <w:tc>
          <w:tcPr>
            <w:tcW w:w="1275" w:type="dxa"/>
            <w:vMerge/>
            <w:tcBorders>
              <w:left w:val="double" w:sz="4" w:space="0" w:color="auto"/>
              <w:bottom w:val="single" w:sz="4" w:space="0" w:color="auto"/>
              <w:right w:val="thinThickLargeGap" w:sz="24" w:space="0" w:color="auto"/>
            </w:tcBorders>
            <w:shd w:val="clear" w:color="auto" w:fill="auto"/>
            <w:vAlign w:val="center"/>
          </w:tcPr>
          <w:p w14:paraId="2DC52A07" w14:textId="77777777" w:rsidR="00E1793C" w:rsidRPr="009A121C" w:rsidRDefault="00E1793C" w:rsidP="00E73A7E">
            <w:pPr>
              <w:spacing w:after="0" w:line="240" w:lineRule="auto"/>
              <w:jc w:val="center"/>
              <w:rPr>
                <w:rFonts w:eastAsia="Times New Roman" w:cstheme="minorHAnsi"/>
                <w:kern w:val="0"/>
                <w:sz w:val="16"/>
                <w:szCs w:val="16"/>
                <w:lang w:eastAsia="el-GR"/>
                <w14:ligatures w14:val="none"/>
              </w:rPr>
            </w:pPr>
          </w:p>
        </w:tc>
        <w:tc>
          <w:tcPr>
            <w:tcW w:w="1276" w:type="dxa"/>
            <w:vMerge/>
            <w:tcBorders>
              <w:left w:val="thinThickLargeGap" w:sz="24" w:space="0" w:color="auto"/>
              <w:bottom w:val="single" w:sz="4" w:space="0" w:color="auto"/>
              <w:right w:val="double" w:sz="4" w:space="0" w:color="auto"/>
            </w:tcBorders>
            <w:shd w:val="clear" w:color="auto" w:fill="auto"/>
            <w:vAlign w:val="center"/>
          </w:tcPr>
          <w:p w14:paraId="7FEA08E9" w14:textId="77777777" w:rsidR="00E1793C" w:rsidRPr="009A121C" w:rsidRDefault="00E1793C" w:rsidP="00E73A7E">
            <w:pPr>
              <w:spacing w:after="0" w:line="240" w:lineRule="auto"/>
              <w:jc w:val="center"/>
              <w:rPr>
                <w:rFonts w:eastAsia="Times New Roman" w:cstheme="minorHAnsi"/>
                <w:b/>
                <w:bCs/>
                <w:kern w:val="0"/>
                <w:sz w:val="16"/>
                <w:szCs w:val="16"/>
                <w:lang w:eastAsia="el-GR"/>
                <w14:ligatures w14:val="none"/>
              </w:rPr>
            </w:pPr>
          </w:p>
        </w:tc>
        <w:tc>
          <w:tcPr>
            <w:tcW w:w="1276" w:type="dxa"/>
            <w:vMerge/>
            <w:tcBorders>
              <w:left w:val="double" w:sz="4" w:space="0" w:color="auto"/>
              <w:bottom w:val="single" w:sz="4" w:space="0" w:color="auto"/>
              <w:right w:val="thinThickLargeGap" w:sz="24" w:space="0" w:color="auto"/>
            </w:tcBorders>
            <w:shd w:val="clear" w:color="auto" w:fill="auto"/>
            <w:vAlign w:val="center"/>
          </w:tcPr>
          <w:p w14:paraId="5064BF97" w14:textId="77777777" w:rsidR="00E1793C" w:rsidRPr="009A121C" w:rsidRDefault="00E1793C" w:rsidP="00E73A7E">
            <w:pPr>
              <w:spacing w:after="0" w:line="240" w:lineRule="auto"/>
              <w:jc w:val="center"/>
              <w:rPr>
                <w:rFonts w:eastAsia="Times New Roman" w:cstheme="minorHAnsi"/>
                <w:b/>
                <w:bCs/>
                <w:kern w:val="0"/>
                <w:sz w:val="16"/>
                <w:szCs w:val="16"/>
                <w:lang w:eastAsia="el-GR"/>
                <w14:ligatures w14:val="none"/>
              </w:rPr>
            </w:pPr>
          </w:p>
        </w:tc>
        <w:tc>
          <w:tcPr>
            <w:tcW w:w="1276" w:type="dxa"/>
            <w:vMerge/>
            <w:tcBorders>
              <w:left w:val="thinThickLargeGap" w:sz="24" w:space="0" w:color="auto"/>
              <w:bottom w:val="single" w:sz="4" w:space="0" w:color="auto"/>
              <w:right w:val="double" w:sz="4" w:space="0" w:color="auto"/>
            </w:tcBorders>
            <w:shd w:val="clear" w:color="auto" w:fill="auto"/>
            <w:vAlign w:val="center"/>
          </w:tcPr>
          <w:p w14:paraId="4416E1E4" w14:textId="77777777" w:rsidR="00E1793C" w:rsidRPr="009A121C" w:rsidRDefault="00E1793C" w:rsidP="00E73A7E">
            <w:pPr>
              <w:spacing w:after="0" w:line="240" w:lineRule="auto"/>
              <w:jc w:val="center"/>
              <w:rPr>
                <w:rFonts w:eastAsia="Times New Roman" w:cstheme="minorHAnsi"/>
                <w:b/>
                <w:bCs/>
                <w:kern w:val="0"/>
                <w:sz w:val="16"/>
                <w:szCs w:val="16"/>
                <w:lang w:eastAsia="el-GR"/>
                <w14:ligatures w14:val="none"/>
              </w:rPr>
            </w:pPr>
          </w:p>
        </w:tc>
        <w:tc>
          <w:tcPr>
            <w:tcW w:w="1275" w:type="dxa"/>
            <w:vMerge/>
            <w:tcBorders>
              <w:left w:val="double" w:sz="4" w:space="0" w:color="auto"/>
              <w:bottom w:val="single" w:sz="4" w:space="0" w:color="auto"/>
              <w:right w:val="thinThickLargeGap" w:sz="24" w:space="0" w:color="auto"/>
            </w:tcBorders>
            <w:shd w:val="clear" w:color="auto" w:fill="auto"/>
            <w:vAlign w:val="center"/>
          </w:tcPr>
          <w:p w14:paraId="3CE4C018" w14:textId="77777777" w:rsidR="00E1793C" w:rsidRPr="009A121C" w:rsidRDefault="00E1793C" w:rsidP="00E73A7E">
            <w:pPr>
              <w:spacing w:after="0" w:line="240" w:lineRule="auto"/>
              <w:jc w:val="center"/>
              <w:rPr>
                <w:rFonts w:eastAsia="Times New Roman" w:cstheme="minorHAnsi"/>
                <w:b/>
                <w:bCs/>
                <w:kern w:val="0"/>
                <w:sz w:val="16"/>
                <w:szCs w:val="16"/>
                <w:lang w:eastAsia="el-GR"/>
                <w14:ligatures w14:val="none"/>
              </w:rPr>
            </w:pPr>
          </w:p>
        </w:tc>
      </w:tr>
    </w:tbl>
    <w:p w14:paraId="2BA1B64B" w14:textId="77777777" w:rsidR="00E1793C" w:rsidRDefault="00E1793C" w:rsidP="000C7AE1"/>
    <w:sectPr w:rsidR="00E1793C" w:rsidSect="000449AB">
      <w:pgSz w:w="16838" w:h="11906" w:orient="landscape"/>
      <w:pgMar w:top="426" w:right="144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E1"/>
    <w:rsid w:val="000140E0"/>
    <w:rsid w:val="000449AB"/>
    <w:rsid w:val="000B65B8"/>
    <w:rsid w:val="000B72ED"/>
    <w:rsid w:val="000C7AE1"/>
    <w:rsid w:val="000E62BD"/>
    <w:rsid w:val="001561DD"/>
    <w:rsid w:val="00194849"/>
    <w:rsid w:val="001C4F3A"/>
    <w:rsid w:val="002F62CD"/>
    <w:rsid w:val="002F76E8"/>
    <w:rsid w:val="00387635"/>
    <w:rsid w:val="004863F1"/>
    <w:rsid w:val="00512E4B"/>
    <w:rsid w:val="005E1529"/>
    <w:rsid w:val="00613819"/>
    <w:rsid w:val="006928B5"/>
    <w:rsid w:val="00806A6A"/>
    <w:rsid w:val="008C5BBF"/>
    <w:rsid w:val="00923294"/>
    <w:rsid w:val="009A121C"/>
    <w:rsid w:val="00AA3382"/>
    <w:rsid w:val="00B065C2"/>
    <w:rsid w:val="00B9525D"/>
    <w:rsid w:val="00BF023B"/>
    <w:rsid w:val="00C35631"/>
    <w:rsid w:val="00C56458"/>
    <w:rsid w:val="00D03508"/>
    <w:rsid w:val="00D14836"/>
    <w:rsid w:val="00D15C76"/>
    <w:rsid w:val="00D604AF"/>
    <w:rsid w:val="00DC007F"/>
    <w:rsid w:val="00E1793C"/>
    <w:rsid w:val="00E74092"/>
    <w:rsid w:val="00F85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C324"/>
  <w15:chartTrackingRefBased/>
  <w15:docId w15:val="{6CA98C52-1B92-40F0-B024-89587C8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233">
      <w:bodyDiv w:val="1"/>
      <w:marLeft w:val="0"/>
      <w:marRight w:val="0"/>
      <w:marTop w:val="0"/>
      <w:marBottom w:val="0"/>
      <w:divBdr>
        <w:top w:val="none" w:sz="0" w:space="0" w:color="auto"/>
        <w:left w:val="none" w:sz="0" w:space="0" w:color="auto"/>
        <w:bottom w:val="none" w:sz="0" w:space="0" w:color="auto"/>
        <w:right w:val="none" w:sz="0" w:space="0" w:color="auto"/>
      </w:divBdr>
    </w:div>
    <w:div w:id="621693361">
      <w:bodyDiv w:val="1"/>
      <w:marLeft w:val="0"/>
      <w:marRight w:val="0"/>
      <w:marTop w:val="0"/>
      <w:marBottom w:val="0"/>
      <w:divBdr>
        <w:top w:val="none" w:sz="0" w:space="0" w:color="auto"/>
        <w:left w:val="none" w:sz="0" w:space="0" w:color="auto"/>
        <w:bottom w:val="none" w:sz="0" w:space="0" w:color="auto"/>
        <w:right w:val="none" w:sz="0" w:space="0" w:color="auto"/>
      </w:divBdr>
    </w:div>
    <w:div w:id="627126139">
      <w:bodyDiv w:val="1"/>
      <w:marLeft w:val="0"/>
      <w:marRight w:val="0"/>
      <w:marTop w:val="0"/>
      <w:marBottom w:val="0"/>
      <w:divBdr>
        <w:top w:val="none" w:sz="0" w:space="0" w:color="auto"/>
        <w:left w:val="none" w:sz="0" w:space="0" w:color="auto"/>
        <w:bottom w:val="none" w:sz="0" w:space="0" w:color="auto"/>
        <w:right w:val="none" w:sz="0" w:space="0" w:color="auto"/>
      </w:divBdr>
    </w:div>
    <w:div w:id="1005326515">
      <w:bodyDiv w:val="1"/>
      <w:marLeft w:val="0"/>
      <w:marRight w:val="0"/>
      <w:marTop w:val="0"/>
      <w:marBottom w:val="0"/>
      <w:divBdr>
        <w:top w:val="none" w:sz="0" w:space="0" w:color="auto"/>
        <w:left w:val="none" w:sz="0" w:space="0" w:color="auto"/>
        <w:bottom w:val="none" w:sz="0" w:space="0" w:color="auto"/>
        <w:right w:val="none" w:sz="0" w:space="0" w:color="auto"/>
      </w:divBdr>
    </w:div>
    <w:div w:id="1045837923">
      <w:bodyDiv w:val="1"/>
      <w:marLeft w:val="0"/>
      <w:marRight w:val="0"/>
      <w:marTop w:val="0"/>
      <w:marBottom w:val="0"/>
      <w:divBdr>
        <w:top w:val="none" w:sz="0" w:space="0" w:color="auto"/>
        <w:left w:val="none" w:sz="0" w:space="0" w:color="auto"/>
        <w:bottom w:val="none" w:sz="0" w:space="0" w:color="auto"/>
        <w:right w:val="none" w:sz="0" w:space="0" w:color="auto"/>
      </w:divBdr>
    </w:div>
    <w:div w:id="11145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1115</Words>
  <Characters>6027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Mirasgentis</dc:creator>
  <cp:keywords/>
  <dc:description/>
  <cp:lastModifiedBy>Eleni Koutsoukou</cp:lastModifiedBy>
  <cp:revision>10</cp:revision>
  <dcterms:created xsi:type="dcterms:W3CDTF">2023-12-11T12:55:00Z</dcterms:created>
  <dcterms:modified xsi:type="dcterms:W3CDTF">2024-04-12T12:43:00Z</dcterms:modified>
</cp:coreProperties>
</file>