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05"/>
        <w:tblW w:w="20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330"/>
        <w:gridCol w:w="1131"/>
        <w:gridCol w:w="1508"/>
        <w:gridCol w:w="1509"/>
        <w:gridCol w:w="1508"/>
        <w:gridCol w:w="1321"/>
        <w:gridCol w:w="1508"/>
        <w:gridCol w:w="1320"/>
        <w:gridCol w:w="1319"/>
        <w:gridCol w:w="1321"/>
        <w:gridCol w:w="1320"/>
        <w:gridCol w:w="1284"/>
        <w:gridCol w:w="2638"/>
      </w:tblGrid>
      <w:tr w:rsidR="001F30AB" w:rsidRPr="000C7AE1" w14:paraId="3A478814" w14:textId="620AA021" w:rsidTr="001F30AB">
        <w:trPr>
          <w:trHeight w:val="725"/>
        </w:trPr>
        <w:tc>
          <w:tcPr>
            <w:tcW w:w="1679" w:type="dxa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</w:tcPr>
          <w:p w14:paraId="11FA7B8A" w14:textId="77777777" w:rsidR="001F30AB" w:rsidRPr="00AF0C8A" w:rsidRDefault="001F30AB" w:rsidP="001F3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l-GR"/>
                <w14:ligatures w14:val="none"/>
              </w:rPr>
            </w:pPr>
          </w:p>
        </w:tc>
        <w:tc>
          <w:tcPr>
            <w:tcW w:w="19017" w:type="dxa"/>
            <w:gridSpan w:val="13"/>
          </w:tcPr>
          <w:p w14:paraId="48764797" w14:textId="77777777" w:rsidR="001F30AB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ΝΟΣΗΛΕΥΤΗΡΙΑ ΜΕ ΤΙΣ ΠΙΟ ΣΥΜΦΕΡΟΥΣΕΣ ΤΙΜΕΣ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ΣΥΜΜΕΤΟΧΗΣ (ευρώ)</w:t>
            </w: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ΓΙΑ ΤΟΝ ΑΣΦΑΛΙΣΜΕΝΟ (αλφαβητική σειρά)</w:t>
            </w:r>
          </w:p>
          <w:p w14:paraId="4CADF3FE" w14:textId="5EEA1DB5" w:rsidR="001F30AB" w:rsidRPr="000C7AE1" w:rsidRDefault="001F30AB" w:rsidP="001F30AB"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1C4F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ΤΤΙΚΗ</w:t>
            </w:r>
          </w:p>
        </w:tc>
      </w:tr>
      <w:tr w:rsidR="001F30AB" w:rsidRPr="000C7AE1" w14:paraId="538F3E00" w14:textId="6D0A9CD7" w:rsidTr="001F30AB">
        <w:trPr>
          <w:trHeight w:val="725"/>
        </w:trPr>
        <w:tc>
          <w:tcPr>
            <w:tcW w:w="1679" w:type="dxa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</w:tcPr>
          <w:p w14:paraId="2F9C4B4F" w14:textId="77777777" w:rsidR="001F30AB" w:rsidRPr="00AF0C8A" w:rsidRDefault="001F30AB" w:rsidP="001F3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l-GR"/>
                <w14:ligatures w14:val="none"/>
              </w:rPr>
            </w:pPr>
          </w:p>
        </w:tc>
        <w:tc>
          <w:tcPr>
            <w:tcW w:w="19017" w:type="dxa"/>
            <w:gridSpan w:val="13"/>
          </w:tcPr>
          <w:p w14:paraId="4B2FD612" w14:textId="77777777" w:rsidR="001F30AB" w:rsidRPr="000C7AE1" w:rsidRDefault="001F30AB" w:rsidP="001F30AB"/>
        </w:tc>
      </w:tr>
      <w:tr w:rsidR="001F30AB" w:rsidRPr="000C7AE1" w14:paraId="3A31F41F" w14:textId="77777777" w:rsidTr="001F30AB">
        <w:trPr>
          <w:gridAfter w:val="1"/>
          <w:wAfter w:w="2638" w:type="dxa"/>
          <w:trHeight w:val="725"/>
        </w:trPr>
        <w:tc>
          <w:tcPr>
            <w:tcW w:w="1679" w:type="dxa"/>
            <w:vMerge w:val="restart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  <w:hideMark/>
          </w:tcPr>
          <w:p w14:paraId="75CFEC90" w14:textId="77777777" w:rsidR="001F30AB" w:rsidRPr="000C7AE1" w:rsidRDefault="001F30AB" w:rsidP="001F3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4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C0A87EF" w14:textId="77777777" w:rsidR="001F30AB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ΒΙΟΚΛΙΝΙΚΗ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44B357C8" w14:textId="157B737F" w:rsidR="001F30AB" w:rsidRPr="00DC007F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DC007F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Μαρίνου Γερουλάνου 15</w:t>
            </w:r>
          </w:p>
        </w:tc>
        <w:tc>
          <w:tcPr>
            <w:tcW w:w="3017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9C4AEB" w14:textId="77777777" w:rsidR="001F30AB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ΕΥΡΩΚΛΙΝΙΚΗ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183A57E9" w14:textId="40F2D264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DC007F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Αθανασιάδου 7-9</w:t>
            </w:r>
          </w:p>
        </w:tc>
        <w:tc>
          <w:tcPr>
            <w:tcW w:w="2829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551EB6BB" w14:textId="5527C673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ΘΕΡΑΠΕΥΤΗΡΙΟ ΑΘΗΝΩΝ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br/>
            </w:r>
            <w:r w:rsidRPr="00DC007F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Ιωάννου Δροσοπούλου 24</w:t>
            </w:r>
          </w:p>
        </w:tc>
        <w:tc>
          <w:tcPr>
            <w:tcW w:w="282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9228DA0" w14:textId="77777777" w:rsidR="001F30AB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ΛΕΥΚΟΣ ΣΤΑΥΡΟΣ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114B51DA" w14:textId="31ED56AA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Σισίνη 1-3</w:t>
            </w:r>
          </w:p>
        </w:tc>
        <w:tc>
          <w:tcPr>
            <w:tcW w:w="264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001F6B5" w14:textId="6050B99C" w:rsidR="001F30AB" w:rsidRPr="00D2339A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>DOCTORS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’</w:t>
            </w:r>
            <w:r w:rsidRPr="00D233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>HOSPITAL</w:t>
            </w:r>
          </w:p>
          <w:p w14:paraId="118FC142" w14:textId="1186DD0D" w:rsidR="001F30AB" w:rsidRPr="00D2339A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ΚΕΦΑΛΛΗΝΙΑΣ 26</w:t>
            </w:r>
          </w:p>
        </w:tc>
        <w:tc>
          <w:tcPr>
            <w:tcW w:w="260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6EF6386" w14:textId="77777777" w:rsidR="001F30AB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THERAPIS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 xml:space="preserve"> </w:t>
            </w:r>
          </w:p>
          <w:p w14:paraId="52F5C922" w14:textId="089B3FE8" w:rsidR="001F30AB" w:rsidRPr="00E74092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Αστυδάμαντος 83</w:t>
            </w:r>
          </w:p>
        </w:tc>
      </w:tr>
      <w:tr w:rsidR="001F30AB" w:rsidRPr="000C7AE1" w14:paraId="0B7A851F" w14:textId="77777777" w:rsidTr="001F30AB">
        <w:trPr>
          <w:gridAfter w:val="1"/>
          <w:wAfter w:w="2638" w:type="dxa"/>
          <w:trHeight w:val="923"/>
        </w:trPr>
        <w:tc>
          <w:tcPr>
            <w:tcW w:w="1679" w:type="dxa"/>
            <w:vMerge/>
            <w:tcBorders>
              <w:left w:val="nil"/>
              <w:bottom w:val="thinThickLargeGap" w:sz="24" w:space="0" w:color="auto"/>
              <w:right w:val="thinThickLargeGap" w:sz="24" w:space="0" w:color="auto"/>
            </w:tcBorders>
            <w:noWrap/>
            <w:vAlign w:val="bottom"/>
            <w:hideMark/>
          </w:tcPr>
          <w:p w14:paraId="23D6D9D5" w14:textId="77777777" w:rsidR="001F30AB" w:rsidRPr="000C7AE1" w:rsidRDefault="001F30AB" w:rsidP="001F3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046F7F3F" w14:textId="03944779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131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44715693" w14:textId="3B7B02B8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508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4B131234" w14:textId="2F9A18E5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509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2830C488" w14:textId="7C6173B7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508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</w:tcPr>
          <w:p w14:paraId="0AA6A1C1" w14:textId="755260A9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54B550D1" w14:textId="74532D4D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508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71F06042" w14:textId="1654F7DB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320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2DA9AF6D" w14:textId="05BEAF97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319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61BBAE5B" w14:textId="20783732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321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781CB704" w14:textId="3C34B96B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320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00A60C1E" w14:textId="1A11C8F0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284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7D2B9185" w14:textId="0962AAC1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</w:tr>
      <w:tr w:rsidR="001F30AB" w:rsidRPr="000C7AE1" w14:paraId="7A46C7C6" w14:textId="77777777" w:rsidTr="001F30AB">
        <w:trPr>
          <w:gridAfter w:val="1"/>
          <w:wAfter w:w="2638" w:type="dxa"/>
          <w:trHeight w:val="725"/>
        </w:trPr>
        <w:tc>
          <w:tcPr>
            <w:tcW w:w="1679" w:type="dxa"/>
            <w:tcBorders>
              <w:top w:val="thinThickLargeGap" w:sz="2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1A131" w14:textId="77777777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</w:p>
        </w:tc>
        <w:tc>
          <w:tcPr>
            <w:tcW w:w="1330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1D813" w14:textId="78A37486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1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EB33BC" w14:textId="4F9D272C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C7D2D" w14:textId="0B5F13A4" w:rsidR="001F30AB" w:rsidRPr="000C7AE1" w:rsidRDefault="009016C2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86,30</w:t>
            </w:r>
          </w:p>
        </w:tc>
        <w:tc>
          <w:tcPr>
            <w:tcW w:w="15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99A19" w14:textId="4CF0C8F2" w:rsidR="001F30AB" w:rsidRPr="000C7AE1" w:rsidRDefault="009016C2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76,30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2734828A" w14:textId="72EE7C90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B9525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11,55</w:t>
            </w:r>
          </w:p>
        </w:tc>
        <w:tc>
          <w:tcPr>
            <w:tcW w:w="1321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19BE2074" w14:textId="422D9D85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B9525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3,85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96BBF" w14:textId="6076C077" w:rsidR="001F30AB" w:rsidRPr="000C7AE1" w:rsidRDefault="000F5A71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</w:t>
            </w:r>
            <w:r w:rsidR="001F30AB"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</w:t>
            </w:r>
            <w:r w:rsidR="001F30A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32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78735" w14:textId="2EFD56C0" w:rsidR="001F30AB" w:rsidRPr="000C7AE1" w:rsidRDefault="000F5A71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</w:t>
            </w:r>
            <w:r w:rsidR="001F30AB"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</w:t>
            </w:r>
            <w:r w:rsidR="001F30A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319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AC9CF" w14:textId="12EDFF05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20,00</w:t>
            </w:r>
          </w:p>
        </w:tc>
        <w:tc>
          <w:tcPr>
            <w:tcW w:w="13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CBD99" w14:textId="267CBD13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10,00</w:t>
            </w: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287A6" w14:textId="2FCEE86F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55,00</w:t>
            </w:r>
          </w:p>
        </w:tc>
        <w:tc>
          <w:tcPr>
            <w:tcW w:w="1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AC8D1" w14:textId="1501E4A5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45,00</w:t>
            </w:r>
          </w:p>
        </w:tc>
      </w:tr>
      <w:tr w:rsidR="001F30AB" w:rsidRPr="000C7AE1" w14:paraId="3067798B" w14:textId="77777777" w:rsidTr="001F30AB">
        <w:trPr>
          <w:gridAfter w:val="1"/>
          <w:wAfter w:w="2638" w:type="dxa"/>
          <w:trHeight w:val="725"/>
        </w:trPr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000000" w:fill="D9D9D9"/>
            <w:vAlign w:val="center"/>
            <w:hideMark/>
          </w:tcPr>
          <w:p w14:paraId="086AEC92" w14:textId="03E03BB6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ΚΟΛΟΝΟΣ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ΟΠΗΣΗ</w:t>
            </w:r>
          </w:p>
        </w:tc>
        <w:tc>
          <w:tcPr>
            <w:tcW w:w="133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025769" w14:textId="32E8F864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49,5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39E01DBA" w14:textId="2E8DD059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36,5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E14674" w14:textId="207E5CAC" w:rsidR="001F30AB" w:rsidRPr="000C7AE1" w:rsidRDefault="009016C2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55,80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2A197A9A" w14:textId="6962DBFB" w:rsidR="001F30AB" w:rsidRPr="000C7AE1" w:rsidRDefault="009016C2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42,80</w:t>
            </w:r>
          </w:p>
        </w:tc>
        <w:tc>
          <w:tcPr>
            <w:tcW w:w="15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76B30C43" w14:textId="6B00BEDF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B9525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14,25</w:t>
            </w:r>
          </w:p>
        </w:tc>
        <w:tc>
          <w:tcPr>
            <w:tcW w:w="1321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5F6DA7B3" w14:textId="16A75CC3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B9525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4,75</w:t>
            </w:r>
          </w:p>
        </w:tc>
        <w:tc>
          <w:tcPr>
            <w:tcW w:w="15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81337F" w14:textId="356D9A30" w:rsidR="001F30AB" w:rsidRPr="000C7AE1" w:rsidRDefault="000F5A71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8</w:t>
            </w:r>
            <w:r w:rsidR="001F30AB"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4,5</w:t>
            </w:r>
            <w:r w:rsidR="001F30A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2DA168E7" w14:textId="3E6819D9" w:rsidR="001F30AB" w:rsidRPr="000C7AE1" w:rsidRDefault="000F5A71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</w:t>
            </w:r>
            <w:r w:rsidR="001F30AB"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1,5</w:t>
            </w:r>
            <w:r w:rsidR="001F30A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319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4230A0" w14:textId="3C298FB9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30,00</w:t>
            </w:r>
          </w:p>
        </w:tc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1A502146" w14:textId="4F6569C1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17,00</w:t>
            </w:r>
          </w:p>
        </w:tc>
        <w:tc>
          <w:tcPr>
            <w:tcW w:w="132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194849" w14:textId="21302B32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69,50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57F6C16E" w14:textId="2C439A66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56,50</w:t>
            </w:r>
          </w:p>
        </w:tc>
      </w:tr>
      <w:tr w:rsidR="001F30AB" w:rsidRPr="000C7AE1" w14:paraId="501F98B0" w14:textId="77777777" w:rsidTr="001F30AB">
        <w:trPr>
          <w:gridAfter w:val="1"/>
          <w:wAfter w:w="2638" w:type="dxa"/>
          <w:trHeight w:val="725"/>
        </w:trPr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EA882" w14:textId="3576BA9D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ΚΑΙ ΚΟΛΟΝΟΣΚΟΠΗΣΗ</w:t>
            </w:r>
          </w:p>
        </w:tc>
        <w:tc>
          <w:tcPr>
            <w:tcW w:w="133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342FE" w14:textId="44D13671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64,5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DD3D9" w14:textId="29226A6A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41,5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08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53A46" w14:textId="0120D533" w:rsidR="001F30AB" w:rsidRPr="000C7AE1" w:rsidRDefault="009016C2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74,30</w:t>
            </w:r>
          </w:p>
        </w:tc>
        <w:tc>
          <w:tcPr>
            <w:tcW w:w="1509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31031" w14:textId="1D3D328F" w:rsidR="001F30AB" w:rsidRPr="000974C8" w:rsidRDefault="009016C2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51,30</w:t>
            </w:r>
          </w:p>
        </w:tc>
        <w:tc>
          <w:tcPr>
            <w:tcW w:w="1508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316D36B3" w14:textId="2D9E601C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B9525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25,8</w:t>
            </w:r>
          </w:p>
        </w:tc>
        <w:tc>
          <w:tcPr>
            <w:tcW w:w="1321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5862BBB9" w14:textId="2FD9DFA6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B9525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8,6</w:t>
            </w:r>
          </w:p>
        </w:tc>
        <w:tc>
          <w:tcPr>
            <w:tcW w:w="1508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1095B" w14:textId="2A611E00" w:rsidR="001F30AB" w:rsidRPr="000C7AE1" w:rsidRDefault="000F5A71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12</w:t>
            </w:r>
            <w:r w:rsidR="001F30AB"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6,5</w:t>
            </w:r>
            <w:r w:rsidR="001F30A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0D4EF" w14:textId="74A39195" w:rsidR="001F30AB" w:rsidRPr="000C7AE1" w:rsidRDefault="000F5A71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10</w:t>
            </w:r>
            <w:r w:rsidR="001F30AB"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3,5</w:t>
            </w:r>
            <w:r w:rsidR="001F30A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319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58574" w14:textId="6E715223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50,00</w:t>
            </w:r>
          </w:p>
        </w:tc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D888F" w14:textId="664CAF1A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27,00</w:t>
            </w:r>
          </w:p>
        </w:tc>
        <w:tc>
          <w:tcPr>
            <w:tcW w:w="132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CB27C" w14:textId="61DC8A32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64,50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82567" w14:textId="039C5D01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41,50</w:t>
            </w:r>
          </w:p>
        </w:tc>
      </w:tr>
      <w:tr w:rsidR="001F30AB" w:rsidRPr="000C7AE1" w14:paraId="5E70A031" w14:textId="77777777" w:rsidTr="001F30AB">
        <w:trPr>
          <w:gridAfter w:val="1"/>
          <w:wAfter w:w="2638" w:type="dxa"/>
          <w:trHeight w:val="4372"/>
        </w:trPr>
        <w:tc>
          <w:tcPr>
            <w:tcW w:w="167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000000" w:fill="D9D9D9"/>
            <w:vAlign w:val="center"/>
            <w:hideMark/>
          </w:tcPr>
          <w:p w14:paraId="67318196" w14:textId="77777777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ΒΙΟΨΙΕΣ (εφόσον χρειαστεί να ληφθούν δείγματα για ιστολογική εξέταση)</w:t>
            </w:r>
          </w:p>
        </w:tc>
        <w:tc>
          <w:tcPr>
            <w:tcW w:w="133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4535AD" w14:textId="77777777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3,17 ανά ιστολογική</w:t>
            </w:r>
          </w:p>
        </w:tc>
        <w:tc>
          <w:tcPr>
            <w:tcW w:w="113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0729140E" w14:textId="77777777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1,06 ανά ιστολογική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F30745" w14:textId="3667D5F8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Δεν υπάρχει επιβάρυνση</w:t>
            </w:r>
          </w:p>
        </w:tc>
        <w:tc>
          <w:tcPr>
            <w:tcW w:w="1509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3E3B937F" w14:textId="1F412B15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Δεν υπάρχει επιβάρυνση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72E2E" w14:textId="7CD8CE33" w:rsidR="001F30AB" w:rsidRPr="000C7AE1" w:rsidRDefault="00381748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Δεν υπάρχει επιβάρυνση</w:t>
            </w:r>
          </w:p>
        </w:tc>
        <w:tc>
          <w:tcPr>
            <w:tcW w:w="132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D79B4CC" w14:textId="53DB573E" w:rsidR="001F30AB" w:rsidRPr="000C7AE1" w:rsidRDefault="00381748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Δεν υπάρχει επιβάρυνση</w:t>
            </w:r>
          </w:p>
        </w:tc>
        <w:tc>
          <w:tcPr>
            <w:tcW w:w="150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963559" w14:textId="3039DEDF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17,04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σ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υνολικά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&amp; 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ανεξαρτήτως αριθμού</w:t>
            </w:r>
          </w:p>
        </w:tc>
        <w:tc>
          <w:tcPr>
            <w:tcW w:w="1320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33895260" w14:textId="0CE0331E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14,93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σ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υνολικά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&amp; 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ανεξαρτήτως αριθμού </w:t>
            </w:r>
          </w:p>
        </w:tc>
        <w:tc>
          <w:tcPr>
            <w:tcW w:w="131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2A0BCF" w14:textId="6AF4F6AD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Έως 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2</w:t>
            </w: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 δείγματα για βιοψίες χωρίς επιβάρυνση. Για κάθε επιπλέον βιοψία η επιβάρυνση του εν ενεργεία ασφαλισμένου είναι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3,17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ανά ιστολογική</w:t>
            </w:r>
          </w:p>
        </w:tc>
        <w:tc>
          <w:tcPr>
            <w:tcW w:w="132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0613E35D" w14:textId="30B595A5" w:rsidR="001F30AB" w:rsidRPr="000C7AE1" w:rsidRDefault="001F30AB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Έως 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2</w:t>
            </w: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 δείγματα για βιοψίες χωρίς επιβάρυνση. Για κάθε επιπλέον βιοψία η επιβάρυνση του συνταξιούχου είναι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1,06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ανά ιστολογική</w:t>
            </w:r>
          </w:p>
        </w:tc>
        <w:tc>
          <w:tcPr>
            <w:tcW w:w="132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060E1F" w14:textId="1C65FE58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Έως 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3</w:t>
            </w: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 δείγματα για βιοψίες χωρίς επιβάρυνση. Για κάθε επιπλέον βιοψία η επιβάρυνση του εν ενεργεία ασφαλισμένου είναι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30,00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ανά ιστολογική</w:t>
            </w:r>
          </w:p>
        </w:tc>
        <w:tc>
          <w:tcPr>
            <w:tcW w:w="1284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3758A2F7" w14:textId="68645949" w:rsidR="001F30AB" w:rsidRPr="000C7AE1" w:rsidRDefault="005A3143" w:rsidP="001F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Έως 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3</w:t>
            </w: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 δείγματα για βιοψίες χωρίς επιβάρυνση. Για κάθε επιπλέον βιοψία η επιβάρυνση του συνταξιούχου είναι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30,00</w:t>
            </w: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ανά ιστολογική</w:t>
            </w:r>
          </w:p>
        </w:tc>
      </w:tr>
    </w:tbl>
    <w:p w14:paraId="6E42729B" w14:textId="77777777" w:rsidR="00F858D5" w:rsidRDefault="00F858D5" w:rsidP="000C7AE1"/>
    <w:p w14:paraId="008DBEE2" w14:textId="77777777" w:rsidR="00F858D5" w:rsidRDefault="00F858D5" w:rsidP="000C7AE1"/>
    <w:p w14:paraId="28B91A17" w14:textId="5D1C66D2" w:rsidR="00636D84" w:rsidRDefault="002F76E8" w:rsidP="000C7AE1">
      <w:pPr>
        <w:rPr>
          <w:b/>
          <w:bCs/>
        </w:rPr>
      </w:pPr>
      <w:r w:rsidRPr="002F76E8">
        <w:rPr>
          <w:b/>
          <w:bCs/>
        </w:rPr>
        <w:t xml:space="preserve">Παρατήρηση: </w:t>
      </w:r>
      <w:r w:rsidR="00495B40">
        <w:rPr>
          <w:b/>
          <w:bCs/>
        </w:rPr>
        <w:t>Καθώς</w:t>
      </w:r>
      <w:r w:rsidRPr="002F76E8">
        <w:rPr>
          <w:b/>
          <w:bCs/>
        </w:rPr>
        <w:t xml:space="preserve"> αρκετές φορές στις κολονοσκοπήσεις υπάρχουν ευρήματα πολυπόδων</w:t>
      </w:r>
      <w:r w:rsidR="00495B40">
        <w:rPr>
          <w:b/>
          <w:bCs/>
        </w:rPr>
        <w:t>,</w:t>
      </w:r>
      <w:r w:rsidRPr="002F76E8">
        <w:rPr>
          <w:b/>
          <w:bCs/>
        </w:rPr>
        <w:t xml:space="preserve"> οι οποίοι πρέπει να αφαιρεθούν, οι ασφαλισμένοι </w:t>
      </w:r>
      <w:r w:rsidRPr="00495B40">
        <w:rPr>
          <w:b/>
          <w:bCs/>
          <w:u w:val="single"/>
        </w:rPr>
        <w:t xml:space="preserve">πριν </w:t>
      </w:r>
      <w:r w:rsidR="00495B40" w:rsidRPr="00495B40">
        <w:rPr>
          <w:b/>
          <w:bCs/>
          <w:u w:val="single"/>
        </w:rPr>
        <w:t xml:space="preserve">από </w:t>
      </w:r>
      <w:r w:rsidRPr="00495B40">
        <w:rPr>
          <w:b/>
          <w:bCs/>
          <w:u w:val="single"/>
        </w:rPr>
        <w:t>την κολονοσκόπηση</w:t>
      </w:r>
      <w:r w:rsidRPr="002F76E8">
        <w:rPr>
          <w:b/>
          <w:bCs/>
        </w:rPr>
        <w:t xml:space="preserve"> </w:t>
      </w:r>
      <w:r w:rsidRPr="00495B40">
        <w:rPr>
          <w:b/>
          <w:bCs/>
          <w:u w:val="single"/>
        </w:rPr>
        <w:t>ενημερώνουν</w:t>
      </w:r>
      <w:r w:rsidRPr="002F76E8">
        <w:rPr>
          <w:b/>
          <w:bCs/>
        </w:rPr>
        <w:t xml:space="preserve"> το νοσηλευτήριο ότι εφόσον κατά τη διάρκει</w:t>
      </w:r>
      <w:r w:rsidR="00495B40">
        <w:rPr>
          <w:b/>
          <w:bCs/>
        </w:rPr>
        <w:t>ά</w:t>
      </w:r>
      <w:r w:rsidRPr="002F76E8">
        <w:rPr>
          <w:b/>
          <w:bCs/>
        </w:rPr>
        <w:t xml:space="preserve"> της βρεθούν πολύποδες που πρέπει να αφαιρεθούν, η εξέταση της κολονοσκόπησης </w:t>
      </w:r>
      <w:r w:rsidRPr="00495B40">
        <w:rPr>
          <w:b/>
          <w:bCs/>
          <w:u w:val="single"/>
        </w:rPr>
        <w:t>θα μετατραπεί σε εισαγωγή</w:t>
      </w:r>
      <w:r w:rsidRPr="002F76E8">
        <w:rPr>
          <w:b/>
          <w:bCs/>
        </w:rPr>
        <w:t xml:space="preserve"> και θα γίνει αφαίρεση των πολυπόδων. </w:t>
      </w:r>
    </w:p>
    <w:p w14:paraId="3849BB4A" w14:textId="4D6D09DB" w:rsidR="00F858D5" w:rsidRPr="00332FE9" w:rsidRDefault="002F76E8" w:rsidP="000C7AE1">
      <w:pPr>
        <w:rPr>
          <w:b/>
          <w:bCs/>
        </w:rPr>
      </w:pPr>
      <w:r w:rsidRPr="002F76E8">
        <w:rPr>
          <w:b/>
          <w:bCs/>
        </w:rPr>
        <w:t>Στην περίπτωση αυτή</w:t>
      </w:r>
      <w:r w:rsidR="00636D84">
        <w:rPr>
          <w:b/>
          <w:bCs/>
        </w:rPr>
        <w:t>,</w:t>
      </w:r>
      <w:r w:rsidRPr="002F76E8">
        <w:rPr>
          <w:b/>
          <w:bCs/>
        </w:rPr>
        <w:t xml:space="preserve"> ο ασφαλισμένος</w:t>
      </w:r>
      <w:r w:rsidRPr="00495B40">
        <w:rPr>
          <w:b/>
          <w:bCs/>
          <w:u w:val="single"/>
        </w:rPr>
        <w:t xml:space="preserve"> δεν έχει καμία συμμετοχή, όταν με τα νοσηλευτήρια αυτά ο ΕΔΟΕΑΠ έχει συμφωνία πλήρους κάλυψης </w:t>
      </w:r>
      <w:r w:rsidRPr="002F76E8">
        <w:rPr>
          <w:b/>
          <w:bCs/>
        </w:rPr>
        <w:t>των ασφαλισμένων του για δευτεροβάθμια περίθαλψη</w:t>
      </w:r>
      <w:r w:rsidR="00332FE9" w:rsidRPr="00332FE9">
        <w:rPr>
          <w:b/>
          <w:bCs/>
        </w:rPr>
        <w:t xml:space="preserve">, </w:t>
      </w:r>
      <w:r w:rsidR="00332FE9" w:rsidRPr="00D508A5">
        <w:rPr>
          <w:b/>
          <w:bCs/>
        </w:rPr>
        <w:t xml:space="preserve">με </w:t>
      </w:r>
      <w:r w:rsidR="00332FE9" w:rsidRPr="00495B40">
        <w:rPr>
          <w:b/>
          <w:bCs/>
          <w:u w:val="single"/>
        </w:rPr>
        <w:t xml:space="preserve">εξαίρεση το </w:t>
      </w:r>
      <w:r w:rsidR="00332FE9" w:rsidRPr="00495B40">
        <w:rPr>
          <w:b/>
          <w:bCs/>
          <w:u w:val="single"/>
          <w:lang w:val="en-US"/>
        </w:rPr>
        <w:t>Metropolitan</w:t>
      </w:r>
      <w:r w:rsidR="00332FE9" w:rsidRPr="00495B40">
        <w:rPr>
          <w:b/>
          <w:bCs/>
          <w:u w:val="single"/>
        </w:rPr>
        <w:t xml:space="preserve"> </w:t>
      </w:r>
      <w:r w:rsidR="00332FE9" w:rsidRPr="00495B40">
        <w:rPr>
          <w:b/>
          <w:bCs/>
          <w:u w:val="single"/>
          <w:lang w:val="en-US"/>
        </w:rPr>
        <w:t>General</w:t>
      </w:r>
      <w:r w:rsidR="00636D84" w:rsidRPr="00495B40">
        <w:rPr>
          <w:b/>
          <w:bCs/>
          <w:u w:val="single"/>
        </w:rPr>
        <w:t>**</w:t>
      </w:r>
      <w:r w:rsidR="00332FE9" w:rsidRPr="00D508A5">
        <w:rPr>
          <w:b/>
          <w:bCs/>
        </w:rPr>
        <w:t xml:space="preserve">, όπου περιγράφεται </w:t>
      </w:r>
      <w:r w:rsidR="00D508A5" w:rsidRPr="00D508A5">
        <w:rPr>
          <w:b/>
          <w:bCs/>
        </w:rPr>
        <w:t xml:space="preserve">παρακάτω, </w:t>
      </w:r>
      <w:r w:rsidR="00C964F9" w:rsidRPr="00D508A5">
        <w:rPr>
          <w:b/>
          <w:bCs/>
        </w:rPr>
        <w:t>αναλυτικά η</w:t>
      </w:r>
      <w:r w:rsidR="00332FE9" w:rsidRPr="00D508A5">
        <w:rPr>
          <w:b/>
          <w:bCs/>
        </w:rPr>
        <w:t xml:space="preserve"> διαδικασία.</w:t>
      </w:r>
    </w:p>
    <w:p w14:paraId="2DD34210" w14:textId="77777777" w:rsidR="00AF0C8A" w:rsidRPr="00D508A5" w:rsidRDefault="00AF0C8A" w:rsidP="000C7AE1">
      <w:pPr>
        <w:rPr>
          <w:b/>
          <w:bCs/>
        </w:rPr>
      </w:pPr>
    </w:p>
    <w:p w14:paraId="525965AD" w14:textId="77777777" w:rsidR="00F858D5" w:rsidRDefault="00F858D5" w:rsidP="000C7AE1"/>
    <w:p w14:paraId="4005C2B5" w14:textId="77777777" w:rsidR="00F858D5" w:rsidRDefault="00F858D5" w:rsidP="000C7AE1"/>
    <w:p w14:paraId="2B6C93BC" w14:textId="77777777" w:rsidR="00F858D5" w:rsidRDefault="00F858D5" w:rsidP="000C7AE1"/>
    <w:p w14:paraId="7D02B0A0" w14:textId="77777777" w:rsidR="00F858D5" w:rsidRDefault="00F858D5" w:rsidP="000C7AE1"/>
    <w:p w14:paraId="67BBE9BE" w14:textId="77777777" w:rsidR="00F858D5" w:rsidRDefault="00F858D5" w:rsidP="000C7AE1"/>
    <w:p w14:paraId="242FF9D1" w14:textId="77777777" w:rsidR="00F858D5" w:rsidRDefault="00F858D5" w:rsidP="000C7AE1"/>
    <w:p w14:paraId="1F4EC7F8" w14:textId="77777777" w:rsidR="00F858D5" w:rsidRDefault="00F858D5" w:rsidP="000C7AE1"/>
    <w:p w14:paraId="1E23090D" w14:textId="77777777" w:rsidR="00F858D5" w:rsidRPr="00D508A5" w:rsidRDefault="00F858D5" w:rsidP="000C7AE1"/>
    <w:p w14:paraId="063A73DE" w14:textId="77777777" w:rsidR="00AF0C8A" w:rsidRPr="00D508A5" w:rsidRDefault="00AF0C8A" w:rsidP="000C7AE1"/>
    <w:p w14:paraId="27628926" w14:textId="77777777" w:rsidR="00AF0C8A" w:rsidRPr="00D508A5" w:rsidRDefault="00AF0C8A" w:rsidP="000C7AE1"/>
    <w:p w14:paraId="12A50B86" w14:textId="77777777" w:rsidR="00AF0C8A" w:rsidRPr="00D508A5" w:rsidRDefault="00AF0C8A" w:rsidP="000C7AE1"/>
    <w:p w14:paraId="06882DE3" w14:textId="77777777" w:rsidR="00AF0C8A" w:rsidRPr="00D508A5" w:rsidRDefault="00AF0C8A" w:rsidP="000C7AE1"/>
    <w:p w14:paraId="2707A445" w14:textId="77777777" w:rsidR="00AF0C8A" w:rsidRPr="00D508A5" w:rsidRDefault="00AF0C8A" w:rsidP="000C7AE1"/>
    <w:p w14:paraId="0415A067" w14:textId="77777777" w:rsidR="00AF0C8A" w:rsidRPr="00D508A5" w:rsidRDefault="00AF0C8A" w:rsidP="000C7AE1"/>
    <w:p w14:paraId="17837E7E" w14:textId="77777777" w:rsidR="00AF0C8A" w:rsidRPr="00D508A5" w:rsidRDefault="00AF0C8A" w:rsidP="000C7AE1"/>
    <w:p w14:paraId="340DDF9C" w14:textId="77777777" w:rsidR="00AF0C8A" w:rsidRPr="00D508A5" w:rsidRDefault="00AF0C8A" w:rsidP="000C7AE1"/>
    <w:p w14:paraId="543BE9F8" w14:textId="77777777" w:rsidR="00AF0C8A" w:rsidRPr="00D508A5" w:rsidRDefault="00AF0C8A" w:rsidP="000C7AE1"/>
    <w:p w14:paraId="200491AB" w14:textId="77777777" w:rsidR="00AF0C8A" w:rsidRPr="00D508A5" w:rsidRDefault="00AF0C8A" w:rsidP="000C7AE1"/>
    <w:p w14:paraId="5C1B6733" w14:textId="77777777" w:rsidR="00AF0C8A" w:rsidRPr="00D508A5" w:rsidRDefault="00AF0C8A" w:rsidP="000C7AE1"/>
    <w:p w14:paraId="61DB0C4D" w14:textId="77777777" w:rsidR="00AF0C8A" w:rsidRPr="00D508A5" w:rsidRDefault="00AF0C8A" w:rsidP="000C7AE1"/>
    <w:p w14:paraId="15C87B40" w14:textId="77777777" w:rsidR="00AF0C8A" w:rsidRPr="00D508A5" w:rsidRDefault="00AF0C8A" w:rsidP="000C7AE1"/>
    <w:p w14:paraId="24FC14A8" w14:textId="77777777" w:rsidR="00AF0C8A" w:rsidRPr="00D508A5" w:rsidRDefault="00AF0C8A" w:rsidP="000C7AE1"/>
    <w:p w14:paraId="2A0007D0" w14:textId="77777777" w:rsidR="00AF0C8A" w:rsidRPr="00D508A5" w:rsidRDefault="00AF0C8A" w:rsidP="000C7AE1"/>
    <w:p w14:paraId="3623497A" w14:textId="77777777" w:rsidR="00AF0C8A" w:rsidRPr="00D508A5" w:rsidRDefault="00AF0C8A" w:rsidP="000C7AE1"/>
    <w:p w14:paraId="1904ED35" w14:textId="77777777" w:rsidR="00AF0C8A" w:rsidRPr="00D508A5" w:rsidRDefault="00AF0C8A" w:rsidP="000C7AE1"/>
    <w:p w14:paraId="209D6C28" w14:textId="77777777" w:rsidR="00AF0C8A" w:rsidRPr="00D508A5" w:rsidRDefault="00AF0C8A" w:rsidP="000C7AE1"/>
    <w:p w14:paraId="236528B0" w14:textId="77777777" w:rsidR="00AF0C8A" w:rsidRPr="00D508A5" w:rsidRDefault="00AF0C8A" w:rsidP="000C7AE1"/>
    <w:p w14:paraId="19FD562D" w14:textId="77777777" w:rsidR="00AF0C8A" w:rsidRPr="00D508A5" w:rsidRDefault="00AF0C8A" w:rsidP="000C7AE1"/>
    <w:p w14:paraId="71E9DAF9" w14:textId="77777777" w:rsidR="00AF0C8A" w:rsidRPr="00D508A5" w:rsidRDefault="00AF0C8A" w:rsidP="000C7AE1"/>
    <w:p w14:paraId="2ECA4EA4" w14:textId="77777777" w:rsidR="00AF0C8A" w:rsidRPr="00D508A5" w:rsidRDefault="00AF0C8A" w:rsidP="000C7AE1"/>
    <w:tbl>
      <w:tblPr>
        <w:tblW w:w="31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395"/>
        <w:gridCol w:w="1535"/>
        <w:gridCol w:w="1433"/>
        <w:gridCol w:w="1077"/>
        <w:gridCol w:w="1613"/>
        <w:gridCol w:w="1258"/>
        <w:gridCol w:w="1459"/>
        <w:gridCol w:w="1591"/>
        <w:gridCol w:w="1522"/>
        <w:gridCol w:w="1528"/>
        <w:gridCol w:w="1435"/>
        <w:gridCol w:w="1455"/>
        <w:gridCol w:w="1525"/>
        <w:gridCol w:w="1557"/>
        <w:gridCol w:w="2423"/>
        <w:gridCol w:w="2423"/>
        <w:gridCol w:w="2423"/>
        <w:gridCol w:w="2423"/>
      </w:tblGrid>
      <w:tr w:rsidR="00AF0C8A" w:rsidRPr="009A121C" w14:paraId="430FA61E" w14:textId="44A053D9" w:rsidTr="0031358A">
        <w:trPr>
          <w:gridAfter w:val="4"/>
          <w:wAfter w:w="9692" w:type="dxa"/>
          <w:trHeight w:val="609"/>
        </w:trPr>
        <w:tc>
          <w:tcPr>
            <w:tcW w:w="1552" w:type="dxa"/>
            <w:vMerge w:val="restart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</w:tcPr>
          <w:p w14:paraId="20FCED70" w14:textId="50370903" w:rsidR="00AF0C8A" w:rsidRPr="009A121C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0383" w:type="dxa"/>
            <w:gridSpan w:val="14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21C1507D" w14:textId="77777777" w:rsidR="00AF0C8A" w:rsidRDefault="00AF0C8A" w:rsidP="009A1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ΥΠΟΛΟΙΠΑ </w:t>
            </w: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ΝΟΣΗΛΕΥΤΗΡΙΑ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ΣΥΜΜΕΤΟΧΗ ΑΣΦΑΛΙΣΜΕΝΟΥ </w:t>
            </w: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(αλφαβητική σειρά)</w:t>
            </w:r>
          </w:p>
          <w:p w14:paraId="55BD8F09" w14:textId="10398B54" w:rsidR="00AF0C8A" w:rsidRDefault="00AF0C8A" w:rsidP="009A1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C4F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ΤΤΙΚΗ</w:t>
            </w:r>
          </w:p>
        </w:tc>
      </w:tr>
      <w:tr w:rsidR="00AF0C8A" w:rsidRPr="009A121C" w14:paraId="444FD431" w14:textId="642538FD" w:rsidTr="0031358A">
        <w:trPr>
          <w:gridAfter w:val="4"/>
          <w:wAfter w:w="9692" w:type="dxa"/>
          <w:trHeight w:val="609"/>
        </w:trPr>
        <w:tc>
          <w:tcPr>
            <w:tcW w:w="1552" w:type="dxa"/>
            <w:vMerge/>
            <w:tcBorders>
              <w:left w:val="nil"/>
              <w:right w:val="thinThickLargeGap" w:sz="24" w:space="0" w:color="auto"/>
            </w:tcBorders>
            <w:noWrap/>
            <w:vAlign w:val="bottom"/>
            <w:hideMark/>
          </w:tcPr>
          <w:p w14:paraId="67FB14C3" w14:textId="77777777" w:rsidR="00AF0C8A" w:rsidRPr="009A121C" w:rsidRDefault="00AF0C8A" w:rsidP="009A121C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930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4AA1A8" w14:textId="09FCFC36" w:rsidR="00AF0C8A" w:rsidRPr="000B7E76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ΙΑΣΩ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 xml:space="preserve"> </w:t>
            </w:r>
            <w:r w:rsidR="000B7E76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  <w:p w14:paraId="265860DF" w14:textId="366DD248" w:rsidR="00AF0C8A" w:rsidRPr="009A121C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Λ. Κηφισίας 37-39</w:t>
            </w:r>
          </w:p>
        </w:tc>
        <w:tc>
          <w:tcPr>
            <w:tcW w:w="2510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vAlign w:val="center"/>
          </w:tcPr>
          <w:p w14:paraId="712B89AD" w14:textId="52767DE8" w:rsidR="00AF0C8A" w:rsidRDefault="00AF0C8A" w:rsidP="00F858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ΜΕΤΡΟΠΟΛΙΤΑΝ GENERAL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*</w:t>
            </w: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6B48FF42" w14:textId="2E4DA5D7" w:rsidR="00AF0C8A" w:rsidRPr="009A121C" w:rsidRDefault="00AF0C8A" w:rsidP="00F858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Λ. Μεσογείων 264</w:t>
            </w:r>
          </w:p>
        </w:tc>
        <w:tc>
          <w:tcPr>
            <w:tcW w:w="2871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069529F" w14:textId="5672AE90" w:rsidR="00AF0C8A" w:rsidRPr="009A121C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ΜΕΤΡΟΠΟΛΙΤΑΝ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>HOSPITAL</w:t>
            </w:r>
            <w:r w:rsidRPr="00E7409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 xml:space="preserve">Εθνάρχου Μακαρίου 9, </w:t>
            </w:r>
            <w:r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val="en-US" w:eastAsia="el-GR"/>
                <w14:ligatures w14:val="none"/>
              </w:rPr>
              <w:t>N</w:t>
            </w: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ΦΑΛΗΡΟ</w:t>
            </w:r>
          </w:p>
        </w:tc>
        <w:tc>
          <w:tcPr>
            <w:tcW w:w="3050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D668CF1" w14:textId="3C360E65" w:rsidR="00AF0C8A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ΜΗΤΕΡΑ</w:t>
            </w:r>
            <w:r w:rsidR="000B396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*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 xml:space="preserve"> </w:t>
            </w:r>
          </w:p>
          <w:p w14:paraId="73937892" w14:textId="35C54EA3" w:rsidR="00AF0C8A" w:rsidRPr="00E74092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ΕΡΥΘΡΟΥ ΣΤΑΥΡΟΥ 6, ΜΑΡΟΥΣΙ</w:t>
            </w:r>
          </w:p>
        </w:tc>
        <w:tc>
          <w:tcPr>
            <w:tcW w:w="3050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84B0593" w14:textId="22C86E60" w:rsidR="00AF0C8A" w:rsidRPr="00B3011B" w:rsidRDefault="0024202F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Ε. </w:t>
            </w:r>
            <w:r w:rsidR="00AF0C8A"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ΝΤΥΝΑΝ</w:t>
            </w:r>
            <w:r w:rsidR="00AF0C8A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="00B3011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  <w:p w14:paraId="7B857EEF" w14:textId="59C727B4" w:rsidR="00AF0C8A" w:rsidRPr="009A121C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74092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Μεσογείων 107</w:t>
            </w:r>
          </w:p>
        </w:tc>
        <w:tc>
          <w:tcPr>
            <w:tcW w:w="2890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9A40ECC" w14:textId="77777777" w:rsidR="00AF0C8A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ΥΓΕΙΑ*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4B638771" w14:textId="67AD2CFF" w:rsidR="00AF0C8A" w:rsidRPr="009A121C" w:rsidRDefault="00AF0C8A" w:rsidP="009A12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Ερυθρού Σταύρου 4, Μαρούσι</w:t>
            </w:r>
          </w:p>
        </w:tc>
        <w:tc>
          <w:tcPr>
            <w:tcW w:w="3082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</w:tcPr>
          <w:p w14:paraId="27B1E4FC" w14:textId="79ED7B53" w:rsidR="00AF0C8A" w:rsidRPr="00E36EAC" w:rsidRDefault="00AF0C8A" w:rsidP="00E36EAC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36EA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ΡΕΑ </w:t>
            </w:r>
          </w:p>
          <w:p w14:paraId="03083142" w14:textId="6EAA63AC" w:rsidR="00AF0C8A" w:rsidRPr="00E36EAC" w:rsidRDefault="00AF0C8A" w:rsidP="00E36E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36EA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Λ. Συγγρού 383 &amp; Πεντέλης 17</w:t>
            </w:r>
          </w:p>
        </w:tc>
      </w:tr>
      <w:tr w:rsidR="00AF0C8A" w:rsidRPr="009A121C" w14:paraId="41F1B79B" w14:textId="6C56614E" w:rsidTr="0031358A">
        <w:trPr>
          <w:gridAfter w:val="4"/>
          <w:wAfter w:w="9692" w:type="dxa"/>
          <w:trHeight w:val="975"/>
        </w:trPr>
        <w:tc>
          <w:tcPr>
            <w:tcW w:w="1552" w:type="dxa"/>
            <w:vMerge/>
            <w:tcBorders>
              <w:left w:val="nil"/>
              <w:bottom w:val="thinThickLargeGap" w:sz="24" w:space="0" w:color="auto"/>
              <w:right w:val="thinThickLargeGap" w:sz="24" w:space="0" w:color="auto"/>
            </w:tcBorders>
            <w:noWrap/>
            <w:vAlign w:val="bottom"/>
            <w:hideMark/>
          </w:tcPr>
          <w:p w14:paraId="2C26E674" w14:textId="77777777" w:rsidR="00AF0C8A" w:rsidRPr="009A121C" w:rsidRDefault="00AF0C8A" w:rsidP="00AF0C8A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6B63BFDD" w14:textId="73E52F0D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535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6CC46550" w14:textId="686EE69A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433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</w:tcPr>
          <w:p w14:paraId="0B1C3FEB" w14:textId="02113C1B" w:rsidR="00AF0C8A" w:rsidRPr="000C7AE1" w:rsidRDefault="00AF0C8A" w:rsidP="00AF0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396571B5" w14:textId="6A3B898F" w:rsidR="00AF0C8A" w:rsidRPr="000C7AE1" w:rsidRDefault="00AF0C8A" w:rsidP="00AF0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613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456F9AC9" w14:textId="6A758468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258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5851B819" w14:textId="471240C1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459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5210847A" w14:textId="7117E049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591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5EB71DA7" w14:textId="0B746826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522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31F967A3" w14:textId="2B89BD95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528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48099522" w14:textId="0EA40451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435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32AB06AE" w14:textId="79F51C0C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662C0611" w14:textId="39AAC383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D440B16" w14:textId="371DDEDD" w:rsidR="00AF0C8A" w:rsidRPr="00AF0C8A" w:rsidRDefault="00AF0C8A" w:rsidP="00AF0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8DFCD3F" w14:textId="0FFBA433" w:rsidR="00AF0C8A" w:rsidRPr="000C7AE1" w:rsidRDefault="00AF0C8A" w:rsidP="00AF0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</w:tr>
      <w:tr w:rsidR="0031358A" w:rsidRPr="009A121C" w14:paraId="4FD3FEF7" w14:textId="4CD1C79F" w:rsidTr="0031358A">
        <w:trPr>
          <w:gridAfter w:val="4"/>
          <w:wAfter w:w="9692" w:type="dxa"/>
          <w:trHeight w:val="609"/>
        </w:trPr>
        <w:tc>
          <w:tcPr>
            <w:tcW w:w="155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D91B1" w14:textId="77777777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</w:p>
        </w:tc>
        <w:tc>
          <w:tcPr>
            <w:tcW w:w="1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B3215" w14:textId="4AA5C88D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53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D0FFE" w14:textId="0E11777A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43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C6DB3" w14:textId="08684B93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077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2B52EB29" w14:textId="2427F78F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61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B5E3C" w14:textId="03C80420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258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46835" w14:textId="17BA8767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4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E9CE8" w14:textId="692AE88A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59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66074" w14:textId="27D5D626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52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5F033" w14:textId="31052CE7" w:rsidR="00AF0C8A" w:rsidRPr="00B3011B" w:rsidRDefault="00D96E59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528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32DEF265" w14:textId="2E987718" w:rsidR="00AF0C8A" w:rsidRPr="00B3011B" w:rsidRDefault="00D96E59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5E5A2" w14:textId="58B7B6DB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45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742A2" w14:textId="4440A5DD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52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59382C38" w14:textId="057240BF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85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557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26E40185" w14:textId="0B2A95B7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</w:tr>
      <w:tr w:rsidR="00AF0C8A" w:rsidRPr="009A121C" w14:paraId="14516D92" w14:textId="141B0E3B" w:rsidTr="0031358A">
        <w:trPr>
          <w:gridAfter w:val="4"/>
          <w:wAfter w:w="9692" w:type="dxa"/>
          <w:trHeight w:val="532"/>
        </w:trPr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12E939D4" w14:textId="4C5F5603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ΚΟΛΟΝΟΣ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</w:t>
            </w: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ΟΠΗΣΗ</w:t>
            </w:r>
          </w:p>
        </w:tc>
        <w:tc>
          <w:tcPr>
            <w:tcW w:w="139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5C234E" w14:textId="51853809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129,5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21C31E09" w14:textId="7741F452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116,5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433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EF3CE" w14:textId="67AB6717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149,5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50ADC5E0" w14:textId="359EBDCA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136,5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6409AC" w14:textId="27144BD4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149,5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0F6B0F75" w14:textId="06E5B1F3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136,5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459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3CA46B" w14:textId="787C80EB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149,5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467C5717" w14:textId="5B6ABD91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136,5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1CA1FD" w14:textId="2A1D9565" w:rsidR="00AF0C8A" w:rsidRPr="00B3011B" w:rsidRDefault="00D96E59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2B25EC5E" w14:textId="4BF91254" w:rsidR="00AF0C8A" w:rsidRPr="00B3011B" w:rsidRDefault="00D96E59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43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E991E9" w14:textId="4467EABD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149,5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638F8796" w14:textId="7F27EFA4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136,5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6634EEFB" w14:textId="53E46E4B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89,5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6CFDA8C6" w14:textId="7D68183F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76,5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</w:tr>
      <w:tr w:rsidR="0031358A" w:rsidRPr="009A121C" w14:paraId="02D9277D" w14:textId="5A40AEBC" w:rsidTr="000B396D">
        <w:trPr>
          <w:gridAfter w:val="4"/>
          <w:wAfter w:w="9692" w:type="dxa"/>
          <w:trHeight w:val="609"/>
        </w:trPr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538FB" w14:textId="766DF170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ΚΑΙ ΚΟΛΟΝΟΣΚΟΠΗΣΗ</w:t>
            </w:r>
          </w:p>
        </w:tc>
        <w:tc>
          <w:tcPr>
            <w:tcW w:w="1395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7BED6" w14:textId="7E3EBC9F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154,5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F106C9" w14:textId="0CD26378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131,5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43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C10C20" w14:textId="25E3BF75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204,5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00830FD1" w14:textId="2D34B383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181,5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9E2E59" w14:textId="358D159E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204,5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8F1EB" w14:textId="184A8888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181,5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459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580FD" w14:textId="31D72D6B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204,5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241BA" w14:textId="28F749CE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181,5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22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FD69A" w14:textId="2D40FF6A" w:rsidR="00AF0C8A" w:rsidRPr="00B3011B" w:rsidRDefault="00D96E59" w:rsidP="00D96E59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     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688051E9" w14:textId="31934E0A" w:rsidR="00AF0C8A" w:rsidRPr="00B3011B" w:rsidRDefault="00D96E59" w:rsidP="00D96E59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    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435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35394" w14:textId="2C153390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204,5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A18E0" w14:textId="3A21570C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181,5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4FA19311" w14:textId="2C4FF53D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134,5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7E7C5768" w14:textId="127FE706" w:rsidR="00AF0C8A" w:rsidRPr="009A121C" w:rsidRDefault="00AF0C8A" w:rsidP="00AF0C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111,5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</w:tr>
      <w:tr w:rsidR="0031358A" w:rsidRPr="009A121C" w14:paraId="470A9F0C" w14:textId="03322D51" w:rsidTr="000B396D">
        <w:trPr>
          <w:gridAfter w:val="4"/>
          <w:wAfter w:w="9692" w:type="dxa"/>
          <w:trHeight w:val="569"/>
        </w:trPr>
        <w:tc>
          <w:tcPr>
            <w:tcW w:w="1552" w:type="dxa"/>
            <w:vMerge w:val="restart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5FCC9F47" w14:textId="77777777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ΒΙΟΨΙΕΣ (εφόσον χρειαστεί να ληφθούν δείγματα για ιστολογική εξέταση)</w:t>
            </w:r>
          </w:p>
        </w:tc>
        <w:tc>
          <w:tcPr>
            <w:tcW w:w="1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0761D4" w14:textId="3B05145A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Έως 3 δείγματα για βιοψίες χωρίς επιβάρυνση. Για κάθε επιπλέον βιοψία η επιβάρυνση του εν ενεργεία ασφαλισμένου είναι  12,04 €</w:t>
            </w:r>
          </w:p>
        </w:tc>
        <w:tc>
          <w:tcPr>
            <w:tcW w:w="153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5E40D63C" w14:textId="69903F66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Έως 3 δείγματα για βιοψίες χωρίς επιβάρυνση. Για κάθε επιπλέον βιοψία η επιβάρυνση του συνταξιούχου είναι 9,93 €</w:t>
            </w:r>
          </w:p>
        </w:tc>
        <w:tc>
          <w:tcPr>
            <w:tcW w:w="143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78E73" w14:textId="00DCCAA5" w:rsidR="0031358A" w:rsidRPr="009A121C" w:rsidRDefault="0031358A" w:rsidP="0031358A">
            <w:pPr>
              <w:tabs>
                <w:tab w:val="left" w:pos="353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17,04 ανά ιστολογική</w:t>
            </w:r>
          </w:p>
        </w:tc>
        <w:tc>
          <w:tcPr>
            <w:tcW w:w="1077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A5C5569" w14:textId="33A426F4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14,93 ανά ιστολογική</w:t>
            </w:r>
          </w:p>
        </w:tc>
        <w:tc>
          <w:tcPr>
            <w:tcW w:w="161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double" w:sz="4" w:space="0" w:color="auto"/>
            </w:tcBorders>
            <w:vAlign w:val="center"/>
            <w:hideMark/>
          </w:tcPr>
          <w:p w14:paraId="78679BED" w14:textId="3F0267FE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17,04 ανά ιστολογική</w:t>
            </w:r>
          </w:p>
        </w:tc>
        <w:tc>
          <w:tcPr>
            <w:tcW w:w="1258" w:type="dxa"/>
            <w:vMerge w:val="restart"/>
            <w:tcBorders>
              <w:top w:val="thinThickLargeGap" w:sz="24" w:space="0" w:color="auto"/>
              <w:left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2B83908F" w14:textId="48022C82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14,93 ανά ιστολογική</w:t>
            </w:r>
          </w:p>
        </w:tc>
        <w:tc>
          <w:tcPr>
            <w:tcW w:w="14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4D8C8C" w14:textId="77777777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17,04 ανά ιστολογική</w:t>
            </w:r>
          </w:p>
        </w:tc>
        <w:tc>
          <w:tcPr>
            <w:tcW w:w="159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4715C574" w14:textId="77777777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14,93 ανά ιστολογική</w:t>
            </w:r>
          </w:p>
        </w:tc>
        <w:tc>
          <w:tcPr>
            <w:tcW w:w="152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219500" w14:textId="7B25A8E0" w:rsidR="0031358A" w:rsidRPr="00B3011B" w:rsidRDefault="00D96E59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528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944D0E1" w14:textId="6ECC9202" w:rsidR="0031358A" w:rsidRPr="00B3011B" w:rsidRDefault="00D96E59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Μερική κάλυψη</w:t>
            </w:r>
            <w:r w:rsidR="00B3011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val="en-US" w:eastAsia="el-GR"/>
                <w14:ligatures w14:val="none"/>
              </w:rPr>
              <w:t>*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0E0421" w14:textId="77777777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17,04 ανά ιστολογική</w:t>
            </w:r>
          </w:p>
        </w:tc>
        <w:tc>
          <w:tcPr>
            <w:tcW w:w="145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44C14F43" w14:textId="77777777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14,93 ανά ιστολογική</w:t>
            </w:r>
          </w:p>
        </w:tc>
        <w:tc>
          <w:tcPr>
            <w:tcW w:w="1525" w:type="dxa"/>
            <w:vMerge w:val="restart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88F104" w14:textId="4A6C2B76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2,25 ανά ιστολογική</w:t>
            </w:r>
          </w:p>
        </w:tc>
        <w:tc>
          <w:tcPr>
            <w:tcW w:w="1557" w:type="dxa"/>
            <w:vMerge w:val="restart"/>
            <w:tcBorders>
              <w:top w:val="thinThickLargeGap" w:sz="24" w:space="0" w:color="auto"/>
              <w:left w:val="double" w:sz="4" w:space="0" w:color="auto"/>
              <w:right w:val="thinThickLargeGap" w:sz="24" w:space="0" w:color="auto"/>
            </w:tcBorders>
            <w:vAlign w:val="center"/>
          </w:tcPr>
          <w:p w14:paraId="37012BB5" w14:textId="4E73BDCC" w:rsidR="0031358A" w:rsidRPr="009A121C" w:rsidRDefault="0031358A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0,75 ανά ιστολογική</w:t>
            </w:r>
          </w:p>
        </w:tc>
      </w:tr>
      <w:tr w:rsidR="000B396D" w:rsidRPr="009A121C" w14:paraId="2AAB69E3" w14:textId="007F36F8" w:rsidTr="00AB32DB">
        <w:trPr>
          <w:trHeight w:val="1435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8526D5E" w14:textId="77777777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7A0BADC" w14:textId="0DCA08DF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*Ο ασφαλισμένος πληρώνει στο νοσηλευτήριο το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συνολικό 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ποσό και στη συνέχεια προσκομίζει τις αποδείξεις στο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ν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ΕΔΟΕΑΠ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512E4B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Ο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ασφαλισμένος αποζημιώνεται απολογιστικά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με 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μέρος του συνολικού ποσού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="0024202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Τ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 ποσό που αναλογεί στον ασφαλισμένο ως δική του συμμετοχή</w:t>
            </w:r>
            <w:r w:rsidR="00581D3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,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αναφέρεται στον πίνακα.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F9E3D6B" w14:textId="1AC311F4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*Ο ασφαλισμένος πληρώνει στο νοσηλευτήριο το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συνολικό 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ποσό και στη συνέχεια προσκομίζει τις αποδείξεις στο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ν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ΕΔΟΕΑΠ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512E4B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Ο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ασφαλισμένος αποζημιώνεται απολογιστικά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με 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μέρος του συνολικού ποσού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Τ</w:t>
            </w:r>
            <w:r w:rsidR="0024202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ποσό που αναλογεί στον ασφαλισμένο ως δική του συμμετοχή</w:t>
            </w:r>
            <w:r w:rsidR="00581D3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,</w:t>
            </w:r>
            <w:r w:rsidR="0024202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αναφέρεται στον πίνακα.</w:t>
            </w:r>
          </w:p>
        </w:tc>
        <w:tc>
          <w:tcPr>
            <w:tcW w:w="1613" w:type="dxa"/>
            <w:vMerge/>
            <w:tcBorders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D7034" w14:textId="23459628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1258" w:type="dxa"/>
            <w:vMerge/>
            <w:tcBorders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A358811" w14:textId="77777777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C7DE701" w14:textId="13B24DDE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*Ο ασφαλισμένος πληρώνει στο νοσηλευτήριο το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συνολικό 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ποσό και στη συνέχεια προσκομίζει τις αποδείξεις στο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ν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ΕΔΟΕΑΠ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512E4B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Ο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ασφαλισμένος αποζημιώνεται απολογιστικά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με 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μέρος του συνολικού ποσού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Τ</w:t>
            </w:r>
            <w:r w:rsidR="0024202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ποσό που αναλογεί στον ασφαλισμένο ως δική του συμμετοχή, αναφέρεται στον πίνακα.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513CFED" w14:textId="27BDCDB4" w:rsidR="000B396D" w:rsidRPr="00223896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*Ο ΕΔΟΕΑΠ αποζημιώνει το 85% για τους εν ενεργεία ασφαλισμένους και το 95% για τους συνταξιούχους ασφαλισμένους της τιμής του παραπεμπτικού. Για το τελικό ποσό επιβάρυνσης ασφαλισμένου, παρακαλείσθε </w:t>
            </w:r>
            <w:r w:rsidR="009D646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να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ενημερώνεστε από το νοσηλευτήριο.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CB0C81" w14:textId="5C6460F2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*Ο ασφαλισμένος πληρώνει στο νοσηλευτήριο το 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συνολικό 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ποσό και στη συνέχεια προσκομίζει τις αποδείξεις στο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ν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ΕΔΟΕΑΠ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512E4B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 xml:space="preserve">Ο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ασφαλισμένος αποζημιώνεται απολογιστικά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με </w:t>
            </w:r>
            <w:r w:rsidRPr="009A12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μέρος του συνολικού ποσού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.</w:t>
            </w:r>
            <w:r w:rsidRPr="009A121C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Τελικά το ποσό που αναλογεί στον ασφαλισμένο ως δική του συμμετοχή, αναφέρεται στον πίνακα.</w:t>
            </w:r>
          </w:p>
        </w:tc>
        <w:tc>
          <w:tcPr>
            <w:tcW w:w="1525" w:type="dxa"/>
            <w:vMerge/>
            <w:tcBorders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BA5938" w14:textId="77777777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1557" w:type="dxa"/>
            <w:vMerge/>
            <w:tcBorders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0712A160" w14:textId="7BF64B79" w:rsidR="000B396D" w:rsidRPr="009A121C" w:rsidRDefault="000B396D" w:rsidP="00313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423" w:type="dxa"/>
          </w:tcPr>
          <w:p w14:paraId="2B6C7D4B" w14:textId="77777777" w:rsidR="000B396D" w:rsidRPr="009A121C" w:rsidRDefault="000B396D" w:rsidP="0031358A"/>
        </w:tc>
        <w:tc>
          <w:tcPr>
            <w:tcW w:w="2423" w:type="dxa"/>
          </w:tcPr>
          <w:p w14:paraId="7C0F7EBC" w14:textId="77777777" w:rsidR="000B396D" w:rsidRPr="009A121C" w:rsidRDefault="000B396D" w:rsidP="0031358A"/>
        </w:tc>
        <w:tc>
          <w:tcPr>
            <w:tcW w:w="2423" w:type="dxa"/>
            <w:vAlign w:val="center"/>
          </w:tcPr>
          <w:p w14:paraId="797DEB7D" w14:textId="77777777" w:rsidR="000B396D" w:rsidRPr="009A121C" w:rsidRDefault="000B396D" w:rsidP="0031358A"/>
        </w:tc>
        <w:tc>
          <w:tcPr>
            <w:tcW w:w="2423" w:type="dxa"/>
            <w:vAlign w:val="center"/>
          </w:tcPr>
          <w:p w14:paraId="6EC0264C" w14:textId="77777777" w:rsidR="000B396D" w:rsidRPr="009A121C" w:rsidRDefault="000B396D" w:rsidP="0031358A"/>
        </w:tc>
      </w:tr>
    </w:tbl>
    <w:p w14:paraId="1047FF2C" w14:textId="77777777" w:rsidR="001561DD" w:rsidRDefault="001561DD" w:rsidP="000C7AE1"/>
    <w:p w14:paraId="3CADFDD4" w14:textId="77777777" w:rsidR="005E1529" w:rsidRDefault="005E1529" w:rsidP="000C7AE1"/>
    <w:p w14:paraId="4F7511A5" w14:textId="46A92472" w:rsidR="0011583E" w:rsidRPr="00876826" w:rsidRDefault="00636D84" w:rsidP="0011583E">
      <w:pPr>
        <w:jc w:val="center"/>
        <w:rPr>
          <w:b/>
          <w:bCs/>
        </w:rPr>
      </w:pPr>
      <w:r>
        <w:rPr>
          <w:b/>
          <w:bCs/>
        </w:rPr>
        <w:t>**</w:t>
      </w:r>
      <w:r w:rsidR="0011583E" w:rsidRPr="00876826">
        <w:rPr>
          <w:b/>
          <w:bCs/>
          <w:lang w:val="en-US"/>
        </w:rPr>
        <w:t>METROPOLITAN</w:t>
      </w:r>
      <w:r w:rsidR="0011583E" w:rsidRPr="00876826">
        <w:rPr>
          <w:b/>
          <w:bCs/>
        </w:rPr>
        <w:t xml:space="preserve"> </w:t>
      </w:r>
      <w:r w:rsidR="0011583E" w:rsidRPr="00876826">
        <w:rPr>
          <w:b/>
          <w:bCs/>
          <w:lang w:val="en-US"/>
        </w:rPr>
        <w:t>GENERAL</w:t>
      </w:r>
      <w:r w:rsidR="0011583E" w:rsidRPr="00876826">
        <w:rPr>
          <w:b/>
          <w:bCs/>
        </w:rPr>
        <w:t xml:space="preserve"> - ΠΟΛΥΠΟΔΕΚΤΟΜΗ</w:t>
      </w:r>
    </w:p>
    <w:p w14:paraId="396604D4" w14:textId="77777777" w:rsidR="0011583E" w:rsidRPr="00876826" w:rsidRDefault="0011583E" w:rsidP="00CD23F6">
      <w:pPr>
        <w:ind w:firstLine="720"/>
        <w:rPr>
          <w:b/>
          <w:bCs/>
        </w:rPr>
      </w:pPr>
      <w:r w:rsidRPr="00876826">
        <w:rPr>
          <w:b/>
          <w:bCs/>
        </w:rPr>
        <w:t xml:space="preserve">Όταν προκύπτει πολυποδεκτομή στο </w:t>
      </w:r>
      <w:r w:rsidRPr="00876826">
        <w:rPr>
          <w:b/>
          <w:bCs/>
          <w:lang w:val="en-US"/>
        </w:rPr>
        <w:t>Metropolitan</w:t>
      </w:r>
      <w:r w:rsidRPr="00876826">
        <w:rPr>
          <w:b/>
          <w:bCs/>
        </w:rPr>
        <w:t xml:space="preserve"> </w:t>
      </w:r>
      <w:r w:rsidRPr="00876826">
        <w:rPr>
          <w:b/>
          <w:bCs/>
          <w:lang w:val="en-US"/>
        </w:rPr>
        <w:t>General</w:t>
      </w:r>
      <w:r w:rsidRPr="00876826">
        <w:rPr>
          <w:b/>
          <w:bCs/>
        </w:rPr>
        <w:t>, τότε ο ασφαλισμένος πληρώνει στο νοσηλευτήριο το συνολικό ποσό χρέωσης της πολυποδεκτομής.</w:t>
      </w:r>
    </w:p>
    <w:p w14:paraId="0A9EEFE5" w14:textId="078D5193" w:rsidR="0011583E" w:rsidRDefault="0011583E" w:rsidP="00CD23F6">
      <w:pPr>
        <w:ind w:left="720"/>
        <w:rPr>
          <w:b/>
          <w:bCs/>
        </w:rPr>
      </w:pPr>
      <w:r w:rsidRPr="00876826">
        <w:rPr>
          <w:b/>
          <w:bCs/>
        </w:rPr>
        <w:t xml:space="preserve">Στη συνέχεια προσκομίζει τις αποδείξεις στον ΕΔΟΕΑΠ. </w:t>
      </w:r>
      <w:r w:rsidRPr="00876826">
        <w:rPr>
          <w:b/>
          <w:bCs/>
        </w:rPr>
        <w:br/>
        <w:t xml:space="preserve">Ο ασφαλισμένος αποζημιώνεται απολογιστικά </w:t>
      </w:r>
      <w:r w:rsidRPr="00876826">
        <w:rPr>
          <w:b/>
          <w:bCs/>
          <w:u w:val="single"/>
        </w:rPr>
        <w:t>με μέρος</w:t>
      </w:r>
      <w:r w:rsidRPr="00876826">
        <w:rPr>
          <w:b/>
          <w:bCs/>
        </w:rPr>
        <w:t xml:space="preserve"> του συνολικού ποσού.</w:t>
      </w:r>
      <w:r w:rsidR="00876826">
        <w:rPr>
          <w:b/>
          <w:bCs/>
        </w:rPr>
        <w:br/>
      </w:r>
      <w:r w:rsidRPr="00876826">
        <w:rPr>
          <w:b/>
          <w:bCs/>
        </w:rPr>
        <w:t>Αναλυτικότερα, παρατίθεται πίνακας με το ποσό αποζημίωσης από τον ΕΔΟΕΑΠ:</w:t>
      </w:r>
    </w:p>
    <w:tbl>
      <w:tblPr>
        <w:tblpPr w:leftFromText="180" w:rightFromText="180" w:vertAnchor="text" w:horzAnchor="margin" w:tblpXSpec="right" w:tblpY="191"/>
        <w:tblW w:w="8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5287"/>
      </w:tblGrid>
      <w:tr w:rsidR="00657F73" w:rsidRPr="00876826" w14:paraId="474DD522" w14:textId="77777777" w:rsidTr="00CD23F6">
        <w:trPr>
          <w:trHeight w:val="545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1C65DA" w14:textId="77777777" w:rsidR="00636D84" w:rsidRDefault="00636D84" w:rsidP="00CD23F6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ΛΥΠΟΔΕΚΤΟΜΗ ΑΝΩΤΕΡΟΥ ΠΕΠΤΙΚΟΥ</w:t>
            </w:r>
          </w:p>
          <w:p w14:paraId="537C5AC0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4B24992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ΜΕΤΡΟΠΟΛΙΤΑΝ GENERAL</w:t>
            </w:r>
          </w:p>
          <w:p w14:paraId="26BD4D5E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Λ. Μεσογείων 264</w:t>
            </w:r>
          </w:p>
        </w:tc>
      </w:tr>
      <w:tr w:rsidR="00657F73" w:rsidRPr="00876826" w14:paraId="13406AD0" w14:textId="77777777" w:rsidTr="00CD23F6">
        <w:trPr>
          <w:trHeight w:val="818"/>
        </w:trPr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645DB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75E2A77D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ΠΟΣΟ ΑΠΟΖΗΜΙΩΣΗΣ ΑΠΟ ΤΟΝ ΕΔΟΕΑΠ</w:t>
            </w:r>
          </w:p>
        </w:tc>
      </w:tr>
      <w:tr w:rsidR="00CD23F6" w:rsidRPr="00876826" w14:paraId="1CF8D9EA" w14:textId="77777777" w:rsidTr="00CD23F6">
        <w:trPr>
          <w:trHeight w:val="54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E5F8B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ΚΕΝ ΕΙΣΙΤΗΡΙΟΥ: Π26Α</w:t>
            </w:r>
          </w:p>
        </w:tc>
        <w:tc>
          <w:tcPr>
            <w:tcW w:w="5287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410E4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180,00 € *</w:t>
            </w:r>
          </w:p>
        </w:tc>
      </w:tr>
      <w:tr w:rsidR="00636D84" w:rsidRPr="00876826" w14:paraId="27E59F49" w14:textId="77777777" w:rsidTr="00CD23F6">
        <w:trPr>
          <w:trHeight w:val="54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CACBE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Αμοιβή Γαστρεντερολόγου</w:t>
            </w:r>
          </w:p>
        </w:tc>
        <w:tc>
          <w:tcPr>
            <w:tcW w:w="5287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BBA7B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Έως 105,00 € για έναν πολύποδα</w:t>
            </w:r>
          </w:p>
          <w:p w14:paraId="00FDE923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και 30,00 € για κάθε επιπλέον πολύποδα</w:t>
            </w:r>
          </w:p>
        </w:tc>
      </w:tr>
      <w:tr w:rsidR="00636D84" w:rsidRPr="00876826" w14:paraId="4B15899B" w14:textId="77777777" w:rsidTr="00CD23F6">
        <w:trPr>
          <w:trHeight w:val="54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2F1C7682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Αμοιβή Αναισθησιολόγου</w:t>
            </w:r>
          </w:p>
        </w:tc>
        <w:tc>
          <w:tcPr>
            <w:tcW w:w="5287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71FB2709" w14:textId="77777777" w:rsidR="00636D84" w:rsidRPr="00876826" w:rsidRDefault="00636D84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47,69 €</w:t>
            </w:r>
          </w:p>
        </w:tc>
      </w:tr>
    </w:tbl>
    <w:tbl>
      <w:tblPr>
        <w:tblpPr w:leftFromText="180" w:rightFromText="180" w:vertAnchor="text" w:horzAnchor="page" w:tblpX="1491" w:tblpY="85"/>
        <w:tblOverlap w:val="never"/>
        <w:tblW w:w="8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5629"/>
      </w:tblGrid>
      <w:tr w:rsidR="00CD23F6" w:rsidRPr="00876826" w14:paraId="0CF75313" w14:textId="77777777" w:rsidTr="00CD23F6">
        <w:trPr>
          <w:trHeight w:val="55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DB944E" w14:textId="77777777" w:rsidR="00CD23F6" w:rsidRPr="00876826" w:rsidRDefault="00CD23F6" w:rsidP="00CD23F6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ΟΛΥΠΟΔΕΚΤΟΜΗ ΚΑΤΩΤΕΡΟΥ ΠΕΠΤΙΚΟΥ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DD56ADF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ΜΕΤΡΟΠΟΛΙΤΑΝ GENERAL</w:t>
            </w:r>
          </w:p>
          <w:p w14:paraId="3F71D4A3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Λ. Μεσογείων 264</w:t>
            </w:r>
          </w:p>
        </w:tc>
      </w:tr>
      <w:tr w:rsidR="00CD23F6" w:rsidRPr="00876826" w14:paraId="2F142892" w14:textId="77777777" w:rsidTr="00CD23F6">
        <w:trPr>
          <w:trHeight w:val="82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3ABBEC" w14:textId="77777777" w:rsidR="00CD23F6" w:rsidRPr="00876826" w:rsidRDefault="00CD23F6" w:rsidP="00CD2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29" w:type="dxa"/>
            <w:tcBorders>
              <w:top w:val="nil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7348132A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ΠΟΣΟ ΑΠΟΖΗΜΙΩΣΗΣ ΑΠΟ ΤΟΝ ΕΔΟΕΑΠ</w:t>
            </w:r>
          </w:p>
        </w:tc>
      </w:tr>
      <w:tr w:rsidR="00CD23F6" w:rsidRPr="00876826" w14:paraId="632D7707" w14:textId="77777777" w:rsidTr="00CD23F6">
        <w:trPr>
          <w:trHeight w:val="55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53BB0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ΚΕΝ ΕΙΣΙΤΗΡΙΟΥ: Π28Α</w:t>
            </w:r>
          </w:p>
        </w:tc>
        <w:tc>
          <w:tcPr>
            <w:tcW w:w="5629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F8FD3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150,00 € *</w:t>
            </w:r>
          </w:p>
        </w:tc>
      </w:tr>
      <w:tr w:rsidR="00CD23F6" w:rsidRPr="00876826" w14:paraId="5A2A5164" w14:textId="77777777" w:rsidTr="00CD23F6">
        <w:trPr>
          <w:trHeight w:val="55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C3E87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Αμοιβή Γαστρεντερολόγου</w:t>
            </w:r>
          </w:p>
        </w:tc>
        <w:tc>
          <w:tcPr>
            <w:tcW w:w="5629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37ABF7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Έως 105,00 € για έναν πολύποδα</w:t>
            </w:r>
          </w:p>
          <w:p w14:paraId="3ECD044A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και 30,00 € για κάθε επιπλέον πολύποδα</w:t>
            </w:r>
          </w:p>
        </w:tc>
      </w:tr>
      <w:tr w:rsidR="00CD23F6" w:rsidRPr="00876826" w14:paraId="1543E6E7" w14:textId="77777777" w:rsidTr="00CD23F6">
        <w:trPr>
          <w:trHeight w:val="55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2481403F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Αμοιβή Αναισθησιολόγου</w:t>
            </w:r>
          </w:p>
        </w:tc>
        <w:tc>
          <w:tcPr>
            <w:tcW w:w="5629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0D8A7F57" w14:textId="77777777" w:rsidR="00CD23F6" w:rsidRPr="00876826" w:rsidRDefault="00CD23F6" w:rsidP="00C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7682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47,69 €</w:t>
            </w:r>
          </w:p>
        </w:tc>
      </w:tr>
    </w:tbl>
    <w:p w14:paraId="1CCBFCCF" w14:textId="77777777" w:rsidR="00876826" w:rsidRPr="00876826" w:rsidRDefault="00876826" w:rsidP="0011583E">
      <w:pPr>
        <w:rPr>
          <w:b/>
          <w:bCs/>
        </w:rPr>
      </w:pPr>
    </w:p>
    <w:p w14:paraId="1D6364A4" w14:textId="77777777" w:rsidR="00876826" w:rsidRDefault="00876826" w:rsidP="00876826">
      <w:pPr>
        <w:tabs>
          <w:tab w:val="left" w:pos="4708"/>
        </w:tabs>
        <w:rPr>
          <w:b/>
          <w:bCs/>
        </w:rPr>
      </w:pPr>
      <w:r>
        <w:rPr>
          <w:b/>
          <w:bCs/>
        </w:rPr>
        <w:tab/>
      </w:r>
    </w:p>
    <w:p w14:paraId="49044B9D" w14:textId="51AE0E32" w:rsidR="00876826" w:rsidRDefault="00876826" w:rsidP="00876826">
      <w:pPr>
        <w:tabs>
          <w:tab w:val="left" w:pos="4708"/>
        </w:tabs>
        <w:rPr>
          <w:b/>
          <w:bCs/>
        </w:rPr>
      </w:pPr>
    </w:p>
    <w:p w14:paraId="0477426E" w14:textId="1D971B70" w:rsidR="0011583E" w:rsidRPr="00876826" w:rsidRDefault="00876826" w:rsidP="0011583E">
      <w:pPr>
        <w:rPr>
          <w:b/>
          <w:bCs/>
        </w:rPr>
      </w:pPr>
      <w:r>
        <w:rPr>
          <w:b/>
          <w:bCs/>
        </w:rPr>
        <w:br w:type="textWrapping" w:clear="all"/>
      </w:r>
    </w:p>
    <w:p w14:paraId="26DE174F" w14:textId="4162C047" w:rsidR="0011583E" w:rsidRPr="00332FE9" w:rsidRDefault="0011583E" w:rsidP="00CD23F6">
      <w:pPr>
        <w:ind w:firstLine="720"/>
        <w:rPr>
          <w:b/>
          <w:bCs/>
        </w:rPr>
      </w:pPr>
      <w:r w:rsidRPr="00876826">
        <w:rPr>
          <w:b/>
          <w:bCs/>
        </w:rPr>
        <w:t>*Στο αναγραφόμενο ποσό συμπεριλαμβάνονται το υγειονομικό υλικό και οι βιοψίες</w:t>
      </w:r>
    </w:p>
    <w:p w14:paraId="75558D10" w14:textId="77777777" w:rsidR="005E1529" w:rsidRDefault="005E1529" w:rsidP="000C7AE1"/>
    <w:p w14:paraId="3530ACA6" w14:textId="77777777" w:rsidR="005E1529" w:rsidRDefault="005E1529" w:rsidP="000C7AE1"/>
    <w:p w14:paraId="16E982E0" w14:textId="77777777" w:rsidR="005E1529" w:rsidRDefault="005E1529" w:rsidP="000C7AE1"/>
    <w:tbl>
      <w:tblPr>
        <w:tblpPr w:leftFromText="180" w:rightFromText="180" w:vertAnchor="text" w:horzAnchor="page" w:tblpX="2630" w:tblpY="63"/>
        <w:tblW w:w="16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3544"/>
        <w:gridCol w:w="3579"/>
        <w:gridCol w:w="3253"/>
      </w:tblGrid>
      <w:tr w:rsidR="00657F73" w:rsidRPr="00806A6A" w14:paraId="3878FFF5" w14:textId="77777777" w:rsidTr="00657F73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nil"/>
              <w:right w:val="thickThinLargeGap" w:sz="24" w:space="0" w:color="auto"/>
            </w:tcBorders>
            <w:noWrap/>
            <w:vAlign w:val="bottom"/>
          </w:tcPr>
          <w:p w14:paraId="0D806F4D" w14:textId="77777777" w:rsidR="00657F73" w:rsidRPr="00806A6A" w:rsidRDefault="00657F73" w:rsidP="006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487" w:type="dxa"/>
            <w:gridSpan w:val="4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3A82E4" w14:textId="77777777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561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ΔΙΑΓΝΩΣΤΙΚΑ ΚΕ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ΝΤΡΑ, ΣΥΜΜΕΤΟΧΗ ΑΣΦΑΛΙΣΜΕΝΟΥ (αλφαβητική σειρά)</w:t>
            </w:r>
          </w:p>
          <w:p w14:paraId="46BC14DB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C4F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ΤΤΙΚΗ</w:t>
            </w:r>
          </w:p>
        </w:tc>
      </w:tr>
      <w:tr w:rsidR="00657F73" w:rsidRPr="00806A6A" w14:paraId="5B0D2B57" w14:textId="77777777" w:rsidTr="00657F73">
        <w:trPr>
          <w:trHeight w:val="284"/>
        </w:trPr>
        <w:tc>
          <w:tcPr>
            <w:tcW w:w="2268" w:type="dxa"/>
            <w:vMerge/>
            <w:tcBorders>
              <w:left w:val="nil"/>
              <w:right w:val="thickThinLargeGap" w:sz="24" w:space="0" w:color="auto"/>
            </w:tcBorders>
            <w:noWrap/>
            <w:vAlign w:val="bottom"/>
            <w:hideMark/>
          </w:tcPr>
          <w:p w14:paraId="15003126" w14:textId="77777777" w:rsidR="00657F73" w:rsidRPr="00806A6A" w:rsidRDefault="00657F73" w:rsidP="006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36A3BCC" w14:textId="77777777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AFFIDEA</w:t>
            </w:r>
          </w:p>
          <w:p w14:paraId="5D84D567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Λ.ΚΗΦΙΣΙΑΣ 190, ΚΗΦΙΣΙΑ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BFBB785" w14:textId="77777777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ΙΑΤROPOLIS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12BC40C3" w14:textId="14157DDC" w:rsidR="00657F73" w:rsidRPr="00806A6A" w:rsidRDefault="00B27B01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 xml:space="preserve">(ΤΗΛ. ΓΙΑ ΡΑΝΤΕΒΟΥ: </w:t>
            </w:r>
            <w:r w:rsidR="00980E5F" w:rsidRPr="00B27B01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2106796250</w:t>
            </w:r>
            <w:r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)</w:t>
            </w:r>
          </w:p>
        </w:tc>
      </w:tr>
      <w:tr w:rsidR="00657F73" w:rsidRPr="00806A6A" w14:paraId="16256A27" w14:textId="77777777" w:rsidTr="00657F73">
        <w:trPr>
          <w:trHeight w:val="426"/>
        </w:trPr>
        <w:tc>
          <w:tcPr>
            <w:tcW w:w="2268" w:type="dxa"/>
            <w:vMerge/>
            <w:tcBorders>
              <w:left w:val="nil"/>
              <w:bottom w:val="thickThinLargeGap" w:sz="24" w:space="0" w:color="auto"/>
              <w:right w:val="thickThinLargeGap" w:sz="24" w:space="0" w:color="auto"/>
            </w:tcBorders>
            <w:noWrap/>
            <w:vAlign w:val="bottom"/>
            <w:hideMark/>
          </w:tcPr>
          <w:p w14:paraId="234492C8" w14:textId="77777777" w:rsidR="00657F73" w:rsidRPr="00806A6A" w:rsidRDefault="00657F73" w:rsidP="006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8BFC4E5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3544" w:type="dxa"/>
            <w:tcBorders>
              <w:top w:val="nil"/>
              <w:left w:val="nil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0FF14E8D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3579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75F2408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3253" w:type="dxa"/>
            <w:tcBorders>
              <w:top w:val="nil"/>
              <w:left w:val="nil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57F61235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</w:tr>
      <w:tr w:rsidR="00657F73" w:rsidRPr="00806A6A" w14:paraId="19DAC312" w14:textId="77777777" w:rsidTr="00657F73">
        <w:trPr>
          <w:trHeight w:val="284"/>
        </w:trPr>
        <w:tc>
          <w:tcPr>
            <w:tcW w:w="226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6070D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</w:p>
        </w:tc>
        <w:tc>
          <w:tcPr>
            <w:tcW w:w="4111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94FFE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44,55</w:t>
            </w:r>
          </w:p>
        </w:tc>
        <w:tc>
          <w:tcPr>
            <w:tcW w:w="3544" w:type="dxa"/>
            <w:tcBorders>
              <w:top w:val="thickThinLargeGap" w:sz="24" w:space="0" w:color="auto"/>
              <w:left w:val="nil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EAE0C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36,85</w:t>
            </w:r>
          </w:p>
        </w:tc>
        <w:tc>
          <w:tcPr>
            <w:tcW w:w="3579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7D5FA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11,55</w:t>
            </w:r>
          </w:p>
        </w:tc>
        <w:tc>
          <w:tcPr>
            <w:tcW w:w="3253" w:type="dxa"/>
            <w:tcBorders>
              <w:top w:val="thickThinLargeGap" w:sz="24" w:space="0" w:color="auto"/>
              <w:left w:val="nil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8CCEF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3,85</w:t>
            </w:r>
          </w:p>
        </w:tc>
      </w:tr>
      <w:tr w:rsidR="00657F73" w:rsidRPr="00806A6A" w14:paraId="1154D7A4" w14:textId="77777777" w:rsidTr="00657F73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87A3FA2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ΚΟΛΟΝΟΣ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</w:t>
            </w:r>
            <w:r w:rsidRPr="00806A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ΟΠΗΣΗ</w:t>
            </w:r>
          </w:p>
        </w:tc>
        <w:tc>
          <w:tcPr>
            <w:tcW w:w="4111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F9A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49,25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A76E343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39,75</w:t>
            </w:r>
          </w:p>
        </w:tc>
        <w:tc>
          <w:tcPr>
            <w:tcW w:w="3579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3A6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14,25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37096C6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4,75</w:t>
            </w:r>
          </w:p>
        </w:tc>
      </w:tr>
      <w:tr w:rsidR="00657F73" w:rsidRPr="00806A6A" w14:paraId="32CB5B82" w14:textId="77777777" w:rsidTr="00657F73">
        <w:trPr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15A68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ΚΑΙ ΚΟΛΟΝΟΣΚΟΠΗΣΗ</w:t>
            </w:r>
          </w:p>
        </w:tc>
        <w:tc>
          <w:tcPr>
            <w:tcW w:w="4111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651F3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73,8</w:t>
            </w:r>
          </w:p>
        </w:tc>
        <w:tc>
          <w:tcPr>
            <w:tcW w:w="3544" w:type="dxa"/>
            <w:tcBorders>
              <w:top w:val="nil"/>
              <w:left w:val="nil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2AF04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56,6</w:t>
            </w:r>
          </w:p>
        </w:tc>
        <w:tc>
          <w:tcPr>
            <w:tcW w:w="3579" w:type="dxa"/>
            <w:tcBorders>
              <w:top w:val="nil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12132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25,8</w:t>
            </w:r>
          </w:p>
        </w:tc>
        <w:tc>
          <w:tcPr>
            <w:tcW w:w="3253" w:type="dxa"/>
            <w:tcBorders>
              <w:top w:val="nil"/>
              <w:left w:val="nil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32E7D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8,6</w:t>
            </w:r>
          </w:p>
        </w:tc>
      </w:tr>
      <w:tr w:rsidR="00657F73" w:rsidRPr="00806A6A" w14:paraId="3BA84303" w14:textId="77777777" w:rsidTr="00657F73">
        <w:trPr>
          <w:trHeight w:val="631"/>
        </w:trPr>
        <w:tc>
          <w:tcPr>
            <w:tcW w:w="2268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E826BDC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ΒΙΟΨΙΕΣ (εφόσον χρειαστεί να ληφθούν δείγματα για ιστολογική εξέταση)</w:t>
            </w:r>
          </w:p>
        </w:tc>
        <w:tc>
          <w:tcPr>
            <w:tcW w:w="4111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A466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ανά ιστολογική</w:t>
            </w:r>
          </w:p>
        </w:tc>
        <w:tc>
          <w:tcPr>
            <w:tcW w:w="3544" w:type="dxa"/>
            <w:tcBorders>
              <w:top w:val="thickThinLargeGap" w:sz="24" w:space="0" w:color="auto"/>
              <w:left w:val="nil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85FAFD9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ανά ιστολογική</w:t>
            </w:r>
          </w:p>
        </w:tc>
        <w:tc>
          <w:tcPr>
            <w:tcW w:w="3579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0D06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Δεν υπάρχει επιβάρυνση</w:t>
            </w:r>
          </w:p>
        </w:tc>
        <w:tc>
          <w:tcPr>
            <w:tcW w:w="3253" w:type="dxa"/>
            <w:tcBorders>
              <w:top w:val="thickThinLargeGap" w:sz="24" w:space="0" w:color="auto"/>
              <w:left w:val="nil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30255F3" w14:textId="77777777" w:rsidR="00657F73" w:rsidRPr="00806A6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806A6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Δεν υπάρχει επιβάρυνση</w:t>
            </w:r>
          </w:p>
        </w:tc>
      </w:tr>
    </w:tbl>
    <w:p w14:paraId="189980DE" w14:textId="77777777" w:rsidR="0011583E" w:rsidRDefault="0011583E" w:rsidP="000C7AE1"/>
    <w:p w14:paraId="7122EAA9" w14:textId="77777777" w:rsidR="0011583E" w:rsidRDefault="0011583E" w:rsidP="000C7AE1"/>
    <w:p w14:paraId="594003BF" w14:textId="77777777" w:rsidR="0011583E" w:rsidRDefault="0011583E" w:rsidP="000C7AE1"/>
    <w:p w14:paraId="32F1FA1D" w14:textId="77777777" w:rsidR="0011583E" w:rsidRDefault="0011583E" w:rsidP="000C7AE1"/>
    <w:p w14:paraId="29F9812D" w14:textId="77777777" w:rsidR="0011583E" w:rsidRDefault="0011583E" w:rsidP="000C7AE1"/>
    <w:p w14:paraId="411F2D08" w14:textId="77777777" w:rsidR="0011583E" w:rsidRDefault="0011583E" w:rsidP="000C7AE1"/>
    <w:p w14:paraId="400C678C" w14:textId="77777777" w:rsidR="0011583E" w:rsidRDefault="0011583E" w:rsidP="000C7AE1"/>
    <w:p w14:paraId="4680A9E6" w14:textId="77777777" w:rsidR="0011583E" w:rsidRDefault="0011583E" w:rsidP="000C7AE1"/>
    <w:tbl>
      <w:tblPr>
        <w:tblpPr w:leftFromText="180" w:rightFromText="180" w:vertAnchor="text" w:horzAnchor="page" w:tblpX="2680" w:tblpY="333"/>
        <w:tblW w:w="167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88"/>
        <w:gridCol w:w="1835"/>
        <w:gridCol w:w="2061"/>
        <w:gridCol w:w="1954"/>
        <w:gridCol w:w="6535"/>
      </w:tblGrid>
      <w:tr w:rsidR="00657F73" w:rsidRPr="000C7AE1" w14:paraId="0433C1F9" w14:textId="77777777" w:rsidTr="00657F73">
        <w:trPr>
          <w:trHeight w:val="353"/>
        </w:trPr>
        <w:tc>
          <w:tcPr>
            <w:tcW w:w="2268" w:type="dxa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</w:tcPr>
          <w:p w14:paraId="76E3DDEB" w14:textId="77777777" w:rsidR="00657F73" w:rsidRPr="000C7AE1" w:rsidRDefault="00657F73" w:rsidP="006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14473" w:type="dxa"/>
            <w:gridSpan w:val="5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EC573B0" w14:textId="35544C57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ΝΟΣΗΛΕΥΤΗΡΙΑ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 ΣΥΜΜΕΤΟΧΗ</w:t>
            </w: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ΑΣΦΑΛΙΣΜΕΝΟ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</w:t>
            </w: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(αλφαβητική σειρά)</w:t>
            </w:r>
          </w:p>
          <w:p w14:paraId="17F3EF65" w14:textId="77777777" w:rsidR="00657F73" w:rsidRPr="00613819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ΘΕΣΣΑΛΟΝΙΚΗ</w:t>
            </w:r>
          </w:p>
        </w:tc>
      </w:tr>
      <w:tr w:rsidR="00657F73" w:rsidRPr="000C7AE1" w14:paraId="05B2BC44" w14:textId="77777777" w:rsidTr="00657F73">
        <w:trPr>
          <w:trHeight w:val="353"/>
        </w:trPr>
        <w:tc>
          <w:tcPr>
            <w:tcW w:w="2268" w:type="dxa"/>
            <w:vMerge w:val="restart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  <w:hideMark/>
          </w:tcPr>
          <w:p w14:paraId="50A51D7C" w14:textId="77777777" w:rsidR="00657F73" w:rsidRPr="000C7AE1" w:rsidRDefault="00657F73" w:rsidP="006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3923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</w:tcPr>
          <w:p w14:paraId="69690871" w14:textId="169244BC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ΑΓ</w:t>
            </w:r>
            <w:r w:rsidR="00F832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ΙΟΣ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ΛΟΥΚΑΣ </w:t>
            </w:r>
          </w:p>
          <w:p w14:paraId="7D75D48D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ΠΑΝΟΡΑΜΑ</w:t>
            </w:r>
          </w:p>
        </w:tc>
        <w:tc>
          <w:tcPr>
            <w:tcW w:w="40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</w:tcPr>
          <w:p w14:paraId="2C682EF1" w14:textId="77777777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ΒΙΟΚΛΙΝΙΚΗ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</w:p>
          <w:p w14:paraId="33DDA7FF" w14:textId="77777777" w:rsidR="00657F73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ΜΗΤΡΟΠΟΛΕΩΣ 86</w:t>
            </w:r>
          </w:p>
        </w:tc>
        <w:tc>
          <w:tcPr>
            <w:tcW w:w="65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</w:tcPr>
          <w:p w14:paraId="5982B04F" w14:textId="07C1AA2E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Διευκρίνιση για το Θεραπευτήριο ΑΓ</w:t>
            </w:r>
            <w:r w:rsidR="00F832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ΙΟΣ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ΛΟΥΚΑΣ</w:t>
            </w:r>
          </w:p>
        </w:tc>
      </w:tr>
      <w:tr w:rsidR="00657F73" w:rsidRPr="000C7AE1" w14:paraId="4CC9E7C7" w14:textId="77777777" w:rsidTr="00657F73">
        <w:trPr>
          <w:trHeight w:val="447"/>
        </w:trPr>
        <w:tc>
          <w:tcPr>
            <w:tcW w:w="2268" w:type="dxa"/>
            <w:vMerge/>
            <w:tcBorders>
              <w:left w:val="nil"/>
              <w:bottom w:val="thinThickLargeGap" w:sz="24" w:space="0" w:color="auto"/>
              <w:right w:val="thinThickLargeGap" w:sz="24" w:space="0" w:color="auto"/>
            </w:tcBorders>
            <w:noWrap/>
            <w:vAlign w:val="bottom"/>
            <w:hideMark/>
          </w:tcPr>
          <w:p w14:paraId="34ED2FF5" w14:textId="77777777" w:rsidR="00657F73" w:rsidRPr="000C7AE1" w:rsidRDefault="00657F73" w:rsidP="0065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</w:tcPr>
          <w:p w14:paraId="0A5586C6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835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0E201953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2061" w:type="dxa"/>
            <w:tcBorders>
              <w:top w:val="nil"/>
              <w:left w:val="nil"/>
              <w:bottom w:val="thinThickLargeGap" w:sz="24" w:space="0" w:color="auto"/>
              <w:right w:val="single" w:sz="4" w:space="0" w:color="auto"/>
            </w:tcBorders>
            <w:vAlign w:val="center"/>
          </w:tcPr>
          <w:p w14:paraId="00782BE5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D38A026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6535" w:type="dxa"/>
            <w:tcBorders>
              <w:top w:val="nil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0648EE0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657F73" w:rsidRPr="000C7AE1" w14:paraId="50DF4CA9" w14:textId="77777777" w:rsidTr="00657F73">
        <w:trPr>
          <w:trHeight w:val="353"/>
        </w:trPr>
        <w:tc>
          <w:tcPr>
            <w:tcW w:w="2268" w:type="dxa"/>
            <w:tcBorders>
              <w:top w:val="thinThickLargeGap" w:sz="2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888E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</w:p>
        </w:tc>
        <w:tc>
          <w:tcPr>
            <w:tcW w:w="2088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CAE36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35,00 συν ιατρικές αμοιβές</w:t>
            </w:r>
          </w:p>
        </w:tc>
        <w:tc>
          <w:tcPr>
            <w:tcW w:w="18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44CEC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25,00 συν ιατρικές αμοιβές</w:t>
            </w:r>
          </w:p>
        </w:tc>
        <w:tc>
          <w:tcPr>
            <w:tcW w:w="206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F7C496" w14:textId="77777777" w:rsidR="00657F73" w:rsidRPr="00E1793C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195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323D99F1" w14:textId="77777777" w:rsidR="00657F73" w:rsidRPr="00E1793C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,00</w:t>
            </w:r>
          </w:p>
        </w:tc>
        <w:tc>
          <w:tcPr>
            <w:tcW w:w="653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14:paraId="00477850" w14:textId="66B0F310" w:rsidR="00657F73" w:rsidRPr="000C7AE1" w:rsidRDefault="00657F73" w:rsidP="00657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Στον Άγιο Λουκά η ιατρική αμοιβή συμφωνείται μεταξύ ασφαλισμένου και  ιατρού. </w:t>
            </w:r>
          </w:p>
        </w:tc>
      </w:tr>
      <w:tr w:rsidR="00657F73" w:rsidRPr="000C7AE1" w14:paraId="2FB40B89" w14:textId="77777777" w:rsidTr="00657F73">
        <w:trPr>
          <w:trHeight w:val="3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218CC0B2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ΚΟΛΟΝΟΣ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ΟΠΗΣΗ</w:t>
            </w:r>
          </w:p>
        </w:tc>
        <w:tc>
          <w:tcPr>
            <w:tcW w:w="208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93199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54,50 συν ιατρικές αμοιβές</w:t>
            </w:r>
          </w:p>
        </w:tc>
        <w:tc>
          <w:tcPr>
            <w:tcW w:w="1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5480989E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41,50 συν ιατρικές αμοιβές</w:t>
            </w:r>
          </w:p>
        </w:tc>
        <w:tc>
          <w:tcPr>
            <w:tcW w:w="20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BBDA9" w14:textId="77777777" w:rsidR="00657F73" w:rsidRPr="00E1793C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49,5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14:paraId="1457FB8D" w14:textId="77777777" w:rsidR="00657F73" w:rsidRPr="00E1793C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36,5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</w:tcPr>
          <w:p w14:paraId="0E5A0D11" w14:textId="5ACEA1E5" w:rsidR="00657F73" w:rsidRPr="001F30AB" w:rsidRDefault="00657F73" w:rsidP="00657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Στον Άγιο Λουκά η ιατρική αμοιβή συμφωνείται μεταξύ ασφαλισμένου και ιατρού.</w:t>
            </w:r>
          </w:p>
        </w:tc>
      </w:tr>
      <w:tr w:rsidR="00657F73" w:rsidRPr="000C7AE1" w14:paraId="435D54BA" w14:textId="77777777" w:rsidTr="00657F73">
        <w:trPr>
          <w:trHeight w:val="353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B4FC0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ΚΑΙ ΚΟΛΟΝΟΣΚΟΠΗΣΗ</w:t>
            </w:r>
          </w:p>
        </w:tc>
        <w:tc>
          <w:tcPr>
            <w:tcW w:w="2088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9F4F70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54,50 συν ιατρικές αμοιβές</w:t>
            </w: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781F5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31,50 συν ιατρικές αμοιβές</w:t>
            </w:r>
          </w:p>
        </w:tc>
        <w:tc>
          <w:tcPr>
            <w:tcW w:w="2061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018107" w14:textId="77777777" w:rsidR="00657F73" w:rsidRPr="00E1793C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64,5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5EBFA808" w14:textId="77777777" w:rsidR="00657F73" w:rsidRPr="00E1793C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41,5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0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14:paraId="799E2779" w14:textId="7814141B" w:rsidR="00657F73" w:rsidRPr="000C7AE1" w:rsidRDefault="00657F73" w:rsidP="00657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Στον Άγιο Λουκά η ιατρική αμοιβή συμφωνείται μεταξύ ασφαλισμένου και ιατρού. </w:t>
            </w:r>
          </w:p>
        </w:tc>
      </w:tr>
      <w:tr w:rsidR="00657F73" w:rsidRPr="000C7AE1" w14:paraId="7EA460F1" w14:textId="77777777" w:rsidTr="00657F73">
        <w:trPr>
          <w:trHeight w:val="414"/>
        </w:trPr>
        <w:tc>
          <w:tcPr>
            <w:tcW w:w="226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6E884280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ΒΙΟΨΙΕΣ (εφόσον χρειαστεί να ληφθούν δείγματα για ιστολογική εξέταση)</w:t>
            </w:r>
          </w:p>
        </w:tc>
        <w:tc>
          <w:tcPr>
            <w:tcW w:w="208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C2E05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1C4F3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57,04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1C4F3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ανά ιστολογική</w:t>
            </w:r>
          </w:p>
        </w:tc>
        <w:tc>
          <w:tcPr>
            <w:tcW w:w="183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5D2E6A07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1C4F3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54,93 ανά ιστολογικ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ή</w:t>
            </w:r>
          </w:p>
        </w:tc>
        <w:tc>
          <w:tcPr>
            <w:tcW w:w="206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68441" w14:textId="77777777" w:rsidR="00657F73" w:rsidRPr="001C4F3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3,17 ανά ιστολογική</w:t>
            </w:r>
          </w:p>
        </w:tc>
        <w:tc>
          <w:tcPr>
            <w:tcW w:w="1954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72C992B" w14:textId="77777777" w:rsidR="00657F73" w:rsidRPr="001C4F3A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1,06 ανά ιστολογική</w:t>
            </w:r>
          </w:p>
        </w:tc>
        <w:tc>
          <w:tcPr>
            <w:tcW w:w="6535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FCBB25" w14:textId="77777777" w:rsidR="00657F73" w:rsidRPr="000C7AE1" w:rsidRDefault="00657F73" w:rsidP="0065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</w:tbl>
    <w:p w14:paraId="6F0AFEA6" w14:textId="77777777" w:rsidR="0011583E" w:rsidRDefault="0011583E" w:rsidP="000C7AE1"/>
    <w:p w14:paraId="3BE36628" w14:textId="77777777" w:rsidR="005E1529" w:rsidRDefault="005E1529" w:rsidP="000C7AE1"/>
    <w:p w14:paraId="48F25D2B" w14:textId="77777777" w:rsidR="005E1529" w:rsidRDefault="005E1529" w:rsidP="000C7AE1"/>
    <w:p w14:paraId="64EF1348" w14:textId="77777777" w:rsidR="005E1529" w:rsidRDefault="005E1529" w:rsidP="000C7AE1"/>
    <w:p w14:paraId="64111ACA" w14:textId="77777777" w:rsidR="005E1529" w:rsidRDefault="005E1529" w:rsidP="000C7AE1"/>
    <w:p w14:paraId="68C839E1" w14:textId="11177617" w:rsidR="00806A6A" w:rsidRDefault="00806A6A" w:rsidP="000C7AE1"/>
    <w:p w14:paraId="3FAB92DF" w14:textId="77777777" w:rsidR="005E1529" w:rsidRDefault="005E1529" w:rsidP="000C7AE1"/>
    <w:p w14:paraId="528370B4" w14:textId="77777777" w:rsidR="005E1529" w:rsidRDefault="005E1529" w:rsidP="000C7AE1"/>
    <w:p w14:paraId="4C1A1D4E" w14:textId="569CFCFB" w:rsidR="001C4F3A" w:rsidRDefault="001C4F3A" w:rsidP="000C7AE1"/>
    <w:p w14:paraId="30F131D5" w14:textId="2F8C122B" w:rsidR="00E1793C" w:rsidRDefault="00E1793C" w:rsidP="000C7AE1"/>
    <w:tbl>
      <w:tblPr>
        <w:tblW w:w="16933" w:type="dxa"/>
        <w:tblInd w:w="20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558"/>
        <w:gridCol w:w="2381"/>
        <w:gridCol w:w="2380"/>
        <w:gridCol w:w="2383"/>
        <w:gridCol w:w="2380"/>
        <w:gridCol w:w="2384"/>
      </w:tblGrid>
      <w:tr w:rsidR="00E1793C" w:rsidRPr="009A121C" w14:paraId="10BAF47B" w14:textId="77777777" w:rsidTr="00657F73">
        <w:trPr>
          <w:trHeight w:val="326"/>
        </w:trPr>
        <w:tc>
          <w:tcPr>
            <w:tcW w:w="2467" w:type="dxa"/>
            <w:vMerge w:val="restart"/>
            <w:tcBorders>
              <w:top w:val="nil"/>
              <w:left w:val="nil"/>
              <w:right w:val="thinThickLargeGap" w:sz="24" w:space="0" w:color="auto"/>
            </w:tcBorders>
            <w:noWrap/>
            <w:vAlign w:val="bottom"/>
          </w:tcPr>
          <w:p w14:paraId="783DE975" w14:textId="77777777" w:rsidR="00E1793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  <w:p w14:paraId="5E793A24" w14:textId="77777777" w:rsidR="00657F73" w:rsidRDefault="00657F73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  <w:p w14:paraId="1D15AA3B" w14:textId="77777777" w:rsidR="00657F73" w:rsidRDefault="00657F73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  <w:p w14:paraId="6E9252A5" w14:textId="77777777" w:rsidR="00657F73" w:rsidRDefault="00657F73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  <w:p w14:paraId="1359F906" w14:textId="77777777" w:rsidR="00657F73" w:rsidRDefault="00657F73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  <w:p w14:paraId="75DB1756" w14:textId="77777777" w:rsidR="00657F73" w:rsidRPr="009A121C" w:rsidRDefault="00657F73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14466" w:type="dxa"/>
            <w:gridSpan w:val="6"/>
            <w:tcBorders>
              <w:top w:val="single" w:sz="4" w:space="0" w:color="auto"/>
              <w:left w:val="thinThickLargeGap" w:sz="24" w:space="0" w:color="auto"/>
              <w:bottom w:val="thinThickThinMediumGap" w:sz="12" w:space="0" w:color="auto"/>
              <w:right w:val="thinThickLargeGap" w:sz="24" w:space="0" w:color="auto"/>
            </w:tcBorders>
            <w:shd w:val="clear" w:color="auto" w:fill="F2F2F2" w:themeFill="background1" w:themeFillShade="F2"/>
            <w:vAlign w:val="bottom"/>
          </w:tcPr>
          <w:p w14:paraId="711B3201" w14:textId="44A81EB4" w:rsidR="00E1793C" w:rsidRDefault="00E1793C" w:rsidP="00E73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ΝΟΣΗΛΕΥΤΗΡΙΑ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ΣΥΜΜΕΤΟΧΗ ΑΣΦΑΛΙΣΜΕΝΟΥ </w:t>
            </w:r>
            <w:r w:rsidRPr="00613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(αλφαβητική σειρά)</w:t>
            </w:r>
          </w:p>
          <w:p w14:paraId="3B5A42A1" w14:textId="773B97D3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BDD6EE" w:themeFill="accent5" w:themeFillTint="66"/>
                <w:lang w:eastAsia="el-GR"/>
                <w14:ligatures w14:val="none"/>
              </w:rPr>
              <w:t>ΠΕΡΙΦΕΡΕΙΑ</w:t>
            </w:r>
          </w:p>
        </w:tc>
      </w:tr>
      <w:tr w:rsidR="00E1793C" w:rsidRPr="009A121C" w14:paraId="48195BC1" w14:textId="77777777" w:rsidTr="00657F73">
        <w:trPr>
          <w:trHeight w:val="326"/>
        </w:trPr>
        <w:tc>
          <w:tcPr>
            <w:tcW w:w="2467" w:type="dxa"/>
            <w:vMerge/>
            <w:tcBorders>
              <w:left w:val="nil"/>
              <w:right w:val="thinThickLargeGap" w:sz="24" w:space="0" w:color="auto"/>
            </w:tcBorders>
            <w:noWrap/>
            <w:vAlign w:val="bottom"/>
            <w:hideMark/>
          </w:tcPr>
          <w:p w14:paraId="6F41CBED" w14:textId="77777777" w:rsidR="00E1793C" w:rsidRPr="009A121C" w:rsidRDefault="00E1793C" w:rsidP="00E73A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4939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AA9D670" w14:textId="77777777" w:rsidR="00194849" w:rsidRDefault="00E1793C" w:rsidP="00E73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CRETA</w:t>
            </w:r>
            <w:r w:rsidRP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INTERCLINIC</w:t>
            </w:r>
            <w:r w:rsidRP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E17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ΗΡΑΚΛΕΙΟ</w:t>
            </w:r>
            <w:r w:rsidR="00194849" w:rsidRP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  <w:p w14:paraId="4A393A9C" w14:textId="1D0096E7" w:rsidR="00E1793C" w:rsidRPr="00194849" w:rsidRDefault="00194849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Λ. ΜΙΝΩΟΣ 63, ΗΡΑΚΛΕΙΟ ΚΡΗΤΗΣ</w:t>
            </w:r>
          </w:p>
        </w:tc>
        <w:tc>
          <w:tcPr>
            <w:tcW w:w="4763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5EF165E" w14:textId="77777777" w:rsidR="00194849" w:rsidRDefault="00E1793C" w:rsidP="00E73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ΘΕΡΑΠΕΥΤΙΚΟ ΚΕΝΤΡΟ ΧΑΝΙΩΝ-ΚΛΙΝΙΚΗ ΚΑΠΑΚΗ</w:t>
            </w:r>
            <w:r w:rsid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  <w:p w14:paraId="108A41B9" w14:textId="4CB5CFBB" w:rsidR="00E1793C" w:rsidRPr="009A121C" w:rsidRDefault="00194849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194849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Ν.ΦΩΚΑ 3, ΧΑΝΙΑ ΚΡΗΤΗΣ</w:t>
            </w:r>
          </w:p>
        </w:tc>
        <w:tc>
          <w:tcPr>
            <w:tcW w:w="4764" w:type="dxa"/>
            <w:gridSpan w:val="2"/>
            <w:tcBorders>
              <w:top w:val="thinThickThinMediumGap" w:sz="12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667D736" w14:textId="77777777" w:rsidR="00D15C76" w:rsidRDefault="00E1793C" w:rsidP="00E73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ΙΑΣΩ ΘΕΣΣΑΛΙΑΣ</w:t>
            </w:r>
            <w:r w:rsidR="001948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  <w:p w14:paraId="230821E3" w14:textId="6FB8FA51" w:rsidR="00E1793C" w:rsidRPr="009A121C" w:rsidRDefault="00194849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D15C76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  <w:r w:rsidRPr="00D15C76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ο</w:t>
            </w:r>
            <w:r w:rsidRPr="00D15C76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 xml:space="preserve"> ΧΛΜ Π.Ε.Ο. ΛΑΡΙΣΑΣ</w:t>
            </w:r>
            <w:r w:rsidR="00D15C76" w:rsidRPr="00D15C76">
              <w:rPr>
                <w:rFonts w:ascii="Calibri" w:eastAsia="Times New Roman" w:hAnsi="Calibri" w:cs="Calibri"/>
                <w:caps/>
                <w:color w:val="000000"/>
                <w:kern w:val="0"/>
                <w:sz w:val="12"/>
                <w:szCs w:val="12"/>
                <w:lang w:eastAsia="el-GR"/>
                <w14:ligatures w14:val="none"/>
              </w:rPr>
              <w:t>-ΑΘΗΝΑΣ. ΛΑΡΙΣΑ</w:t>
            </w:r>
          </w:p>
        </w:tc>
      </w:tr>
      <w:tr w:rsidR="00E1793C" w:rsidRPr="009A121C" w14:paraId="7100F692" w14:textId="77777777" w:rsidTr="00657F73">
        <w:trPr>
          <w:trHeight w:val="522"/>
        </w:trPr>
        <w:tc>
          <w:tcPr>
            <w:tcW w:w="2467" w:type="dxa"/>
            <w:vMerge/>
            <w:tcBorders>
              <w:left w:val="nil"/>
              <w:bottom w:val="thinThickLargeGap" w:sz="24" w:space="0" w:color="auto"/>
              <w:right w:val="thinThickLargeGap" w:sz="24" w:space="0" w:color="auto"/>
            </w:tcBorders>
            <w:noWrap/>
            <w:vAlign w:val="bottom"/>
            <w:hideMark/>
          </w:tcPr>
          <w:p w14:paraId="0FE1DACD" w14:textId="77777777" w:rsidR="00E1793C" w:rsidRPr="009A121C" w:rsidRDefault="00E1793C" w:rsidP="00E73A7E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558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66939C39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2381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47DD27EC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2380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0A51742F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2383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71E2F4AE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  <w:tc>
          <w:tcPr>
            <w:tcW w:w="2380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vAlign w:val="center"/>
            <w:hideMark/>
          </w:tcPr>
          <w:p w14:paraId="2AD1AD99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ΕΝΕΡΓΟΣ ΑΣΦΑΛ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/ΝΟΣ</w:t>
            </w:r>
          </w:p>
        </w:tc>
        <w:tc>
          <w:tcPr>
            <w:tcW w:w="2384" w:type="dxa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48FDA01F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ΣΥΝΤΑΞ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/</w:t>
            </w: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ΟΣ</w:t>
            </w:r>
          </w:p>
        </w:tc>
      </w:tr>
      <w:tr w:rsidR="00E1793C" w:rsidRPr="009A121C" w14:paraId="3AE8CE98" w14:textId="77777777" w:rsidTr="00657F73">
        <w:trPr>
          <w:trHeight w:val="326"/>
        </w:trPr>
        <w:tc>
          <w:tcPr>
            <w:tcW w:w="246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03128" w14:textId="77777777" w:rsidR="00E1793C" w:rsidRPr="009A121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</w:p>
        </w:tc>
        <w:tc>
          <w:tcPr>
            <w:tcW w:w="255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A9796" w14:textId="04F78EDE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115</w:t>
            </w:r>
          </w:p>
        </w:tc>
        <w:tc>
          <w:tcPr>
            <w:tcW w:w="2381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616FA" w14:textId="04D4173B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105</w:t>
            </w: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C6B96" w14:textId="49C13C38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115</w:t>
            </w:r>
          </w:p>
        </w:tc>
        <w:tc>
          <w:tcPr>
            <w:tcW w:w="2383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80926" w14:textId="09DE06FA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105</w:t>
            </w:r>
          </w:p>
        </w:tc>
        <w:tc>
          <w:tcPr>
            <w:tcW w:w="23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3BE5C" w14:textId="62182805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108,5</w:t>
            </w:r>
          </w:p>
        </w:tc>
        <w:tc>
          <w:tcPr>
            <w:tcW w:w="2384" w:type="dxa"/>
            <w:tcBorders>
              <w:top w:val="thinThickLargeGap" w:sz="24" w:space="0" w:color="auto"/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ABB2C" w14:textId="59918FD5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98,5</w:t>
            </w:r>
          </w:p>
        </w:tc>
      </w:tr>
      <w:tr w:rsidR="00E1793C" w:rsidRPr="009A121C" w14:paraId="67DA8B10" w14:textId="77777777" w:rsidTr="00657F73">
        <w:trPr>
          <w:trHeight w:val="285"/>
        </w:trPr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104A7DBB" w14:textId="011B544A" w:rsidR="00E1793C" w:rsidRPr="009A121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ΚΟΛΟΝΟΣ</w:t>
            </w:r>
            <w:r w:rsidR="000E62B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Κ</w:t>
            </w: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ΟΠΗΣΗ</w:t>
            </w:r>
          </w:p>
        </w:tc>
        <w:tc>
          <w:tcPr>
            <w:tcW w:w="255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C6209D" w14:textId="69141B71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149,5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0FDDEAEC" w14:textId="2C4AD577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136,5</w:t>
            </w:r>
          </w:p>
        </w:tc>
        <w:tc>
          <w:tcPr>
            <w:tcW w:w="238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8A28F0" w14:textId="6EA1C324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139,5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02516ACA" w14:textId="134B21E7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126,5</w:t>
            </w:r>
          </w:p>
        </w:tc>
        <w:tc>
          <w:tcPr>
            <w:tcW w:w="238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7A7491" w14:textId="26155E2A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105,5</w:t>
            </w:r>
          </w:p>
        </w:tc>
        <w:tc>
          <w:tcPr>
            <w:tcW w:w="2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5CD6A675" w14:textId="1A47EFF5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92,5</w:t>
            </w:r>
          </w:p>
        </w:tc>
      </w:tr>
      <w:tr w:rsidR="00E1793C" w:rsidRPr="009A121C" w14:paraId="12920B18" w14:textId="77777777" w:rsidTr="00657F73">
        <w:trPr>
          <w:trHeight w:val="326"/>
        </w:trPr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5C013" w14:textId="77777777" w:rsidR="00E1793C" w:rsidRPr="009A121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0C7A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ΓΑΣΤΡΟΣΚΟΠΗΣΗ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 ΚΑΙ ΚΟΛΟΝΟΣΚΟΠΗΣΗ</w:t>
            </w:r>
          </w:p>
        </w:tc>
        <w:tc>
          <w:tcPr>
            <w:tcW w:w="2558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67BE2" w14:textId="62C14573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204,5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B64EC" w14:textId="72CA0460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181,5</w:t>
            </w:r>
          </w:p>
        </w:tc>
        <w:tc>
          <w:tcPr>
            <w:tcW w:w="238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B60B6" w14:textId="70AC7FB2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204,5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A220C" w14:textId="40BFE6EE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181,5</w:t>
            </w:r>
          </w:p>
        </w:tc>
        <w:tc>
          <w:tcPr>
            <w:tcW w:w="2380" w:type="dxa"/>
            <w:tcBorders>
              <w:top w:val="double" w:sz="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910D6" w14:textId="121B3008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119,5</w:t>
            </w:r>
          </w:p>
        </w:tc>
        <w:tc>
          <w:tcPr>
            <w:tcW w:w="2384" w:type="dxa"/>
            <w:tcBorders>
              <w:top w:val="double" w:sz="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7997C" w14:textId="642EE1A7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96,5</w:t>
            </w:r>
          </w:p>
        </w:tc>
      </w:tr>
      <w:tr w:rsidR="00E1793C" w:rsidRPr="009A121C" w14:paraId="0D14941D" w14:textId="77777777" w:rsidTr="00657F73">
        <w:trPr>
          <w:trHeight w:val="489"/>
        </w:trPr>
        <w:tc>
          <w:tcPr>
            <w:tcW w:w="2467" w:type="dxa"/>
            <w:vMerge w:val="restart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vAlign w:val="center"/>
            <w:hideMark/>
          </w:tcPr>
          <w:p w14:paraId="07C04DE5" w14:textId="77777777" w:rsidR="00E1793C" w:rsidRPr="009A121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A121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ΒΙΟΨΙΕΣ (εφόσον χρειαστεί να ληφθούν δείγματα για ιστολογική εξέταση)</w:t>
            </w:r>
          </w:p>
        </w:tc>
        <w:tc>
          <w:tcPr>
            <w:tcW w:w="2558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double" w:sz="4" w:space="0" w:color="auto"/>
            </w:tcBorders>
            <w:vAlign w:val="center"/>
            <w:hideMark/>
          </w:tcPr>
          <w:p w14:paraId="77790A2D" w14:textId="415EBFD8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Ο ΕΔΟΕΑΠ αποζημιώνει το 85% του παραπεμπτικού</w:t>
            </w:r>
            <w:r w:rsidR="00D604A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(21,13/δείγμα) δηλαδή 1</w:t>
            </w:r>
            <w:r w:rsidR="00B065C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7,96</w:t>
            </w:r>
            <w:r w:rsidR="00D604A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€/δείγμα</w:t>
            </w:r>
          </w:p>
        </w:tc>
        <w:tc>
          <w:tcPr>
            <w:tcW w:w="2381" w:type="dxa"/>
            <w:vMerge w:val="restart"/>
            <w:tcBorders>
              <w:top w:val="thinThickLargeGap" w:sz="24" w:space="0" w:color="auto"/>
              <w:left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79886531" w14:textId="612C1E85" w:rsidR="00E1793C" w:rsidRPr="00E1793C" w:rsidRDefault="00E1793C" w:rsidP="00E17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Ο ΕΔΟΕΑΠ αποζημιώνει το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9</w:t>
            </w: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5% του παρ</w:t>
            </w:r>
            <w:r w:rsidR="00D604A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απεμπτικού (21,13/δείγμα) δηλαδή 20,07 €/δείγμα</w:t>
            </w:r>
          </w:p>
        </w:tc>
        <w:tc>
          <w:tcPr>
            <w:tcW w:w="2380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double" w:sz="4" w:space="0" w:color="auto"/>
            </w:tcBorders>
            <w:vAlign w:val="center"/>
            <w:hideMark/>
          </w:tcPr>
          <w:p w14:paraId="009F0AF5" w14:textId="4FB7BB89" w:rsidR="00E1793C" w:rsidRPr="009A121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Ο ΕΔΟΕΑΠ αποζημιώνει το 85% του παρ</w:t>
            </w:r>
            <w:r w:rsidR="00D604A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απεμπτικού (21,13/δείγμα) δηλαδή 1</w:t>
            </w:r>
            <w:r w:rsidR="00B065C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7,96</w:t>
            </w:r>
            <w:r w:rsidR="00D604A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 €/δείγμα)</w:t>
            </w:r>
          </w:p>
        </w:tc>
        <w:tc>
          <w:tcPr>
            <w:tcW w:w="2383" w:type="dxa"/>
            <w:vMerge w:val="restart"/>
            <w:tcBorders>
              <w:top w:val="thinThickLargeGap" w:sz="24" w:space="0" w:color="auto"/>
              <w:left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7073F9BF" w14:textId="77ED90D6" w:rsidR="00E1793C" w:rsidRPr="009A121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Ο ΕΔΟΕΑΠ αποζημιώνει το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9</w:t>
            </w:r>
            <w:r w:rsidRPr="00E1793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>5% του παραπεμπτικ</w:t>
            </w:r>
            <w:r w:rsidR="00B065C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  <w:t xml:space="preserve">ού (21,13/δείγμα) δηλαδή 20,07 €/δείγμα   </w:t>
            </w:r>
          </w:p>
        </w:tc>
        <w:tc>
          <w:tcPr>
            <w:tcW w:w="2380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double" w:sz="4" w:space="0" w:color="auto"/>
            </w:tcBorders>
            <w:vAlign w:val="center"/>
            <w:hideMark/>
          </w:tcPr>
          <w:p w14:paraId="2C40FCB1" w14:textId="0D12B474" w:rsidR="00E1793C" w:rsidRPr="00E1793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Έως 3 δείγματα για βιοψίες χωρίς επιβάρυνση. Για κάθε επιπλέον βιοψία η επιβάρυνση του εν ενεργεία ασφαλισμένου είναι  12,04 €</w:t>
            </w:r>
          </w:p>
        </w:tc>
        <w:tc>
          <w:tcPr>
            <w:tcW w:w="2384" w:type="dxa"/>
            <w:vMerge w:val="restart"/>
            <w:tcBorders>
              <w:top w:val="thinThickLargeGap" w:sz="24" w:space="0" w:color="auto"/>
              <w:left w:val="double" w:sz="4" w:space="0" w:color="auto"/>
              <w:right w:val="thinThickLargeGap" w:sz="24" w:space="0" w:color="auto"/>
            </w:tcBorders>
            <w:vAlign w:val="center"/>
            <w:hideMark/>
          </w:tcPr>
          <w:p w14:paraId="542ACB52" w14:textId="4CFF7A55" w:rsidR="00E1793C" w:rsidRPr="00E1793C" w:rsidRDefault="00E1793C" w:rsidP="00E1793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  <w:r w:rsidRPr="00E1793C"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  <w:t>Έως 3 δείγματα για βιοψίες χωρίς επιβάρυνση. Για κάθε επιπλέον βιοψία η επιβάρυνση του συνταξιούχου είναι 9,93 €</w:t>
            </w:r>
          </w:p>
        </w:tc>
      </w:tr>
      <w:tr w:rsidR="00E1793C" w:rsidRPr="009A121C" w14:paraId="58335747" w14:textId="77777777" w:rsidTr="00657F73">
        <w:trPr>
          <w:trHeight w:val="1031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982CC0A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558" w:type="dxa"/>
            <w:vMerge/>
            <w:tcBorders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DA7B9D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381" w:type="dxa"/>
            <w:vMerge/>
            <w:tcBorders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DC52A07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380" w:type="dxa"/>
            <w:vMerge/>
            <w:tcBorders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A08E9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064BF97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380" w:type="dxa"/>
            <w:vMerge/>
            <w:tcBorders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6E1E4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2384" w:type="dxa"/>
            <w:vMerge/>
            <w:tcBorders>
              <w:left w:val="doub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CE4C018" w14:textId="77777777" w:rsidR="00E1793C" w:rsidRPr="009A121C" w:rsidRDefault="00E1793C" w:rsidP="00E73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</w:tbl>
    <w:p w14:paraId="2BA1B64B" w14:textId="77777777" w:rsidR="00E1793C" w:rsidRDefault="00E1793C" w:rsidP="000C7AE1"/>
    <w:sectPr w:rsidR="00E1793C" w:rsidSect="0012285C">
      <w:pgSz w:w="23811" w:h="16838" w:orient="landscape" w:code="8"/>
      <w:pgMar w:top="426" w:right="14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E1"/>
    <w:rsid w:val="000140E0"/>
    <w:rsid w:val="000449AB"/>
    <w:rsid w:val="000634BF"/>
    <w:rsid w:val="000974C8"/>
    <w:rsid w:val="000B396D"/>
    <w:rsid w:val="000B65B8"/>
    <w:rsid w:val="000B72ED"/>
    <w:rsid w:val="000B7E76"/>
    <w:rsid w:val="000C7AE1"/>
    <w:rsid w:val="000E62BD"/>
    <w:rsid w:val="000F5A71"/>
    <w:rsid w:val="0011583E"/>
    <w:rsid w:val="0012285C"/>
    <w:rsid w:val="001561DD"/>
    <w:rsid w:val="001625CD"/>
    <w:rsid w:val="001777AD"/>
    <w:rsid w:val="00194849"/>
    <w:rsid w:val="001974F7"/>
    <w:rsid w:val="001C4F3A"/>
    <w:rsid w:val="001F30AB"/>
    <w:rsid w:val="00223896"/>
    <w:rsid w:val="00226B0A"/>
    <w:rsid w:val="0024202F"/>
    <w:rsid w:val="002F62CD"/>
    <w:rsid w:val="002F76E8"/>
    <w:rsid w:val="0031358A"/>
    <w:rsid w:val="00315C11"/>
    <w:rsid w:val="00332FE9"/>
    <w:rsid w:val="00381748"/>
    <w:rsid w:val="00387635"/>
    <w:rsid w:val="003A6FF7"/>
    <w:rsid w:val="00417635"/>
    <w:rsid w:val="004863F1"/>
    <w:rsid w:val="00495B40"/>
    <w:rsid w:val="00512E4B"/>
    <w:rsid w:val="00581D33"/>
    <w:rsid w:val="00592759"/>
    <w:rsid w:val="005A3143"/>
    <w:rsid w:val="005E1529"/>
    <w:rsid w:val="005E47EA"/>
    <w:rsid w:val="005F2BB7"/>
    <w:rsid w:val="00613819"/>
    <w:rsid w:val="00636D84"/>
    <w:rsid w:val="00657BC9"/>
    <w:rsid w:val="00657F73"/>
    <w:rsid w:val="006928B5"/>
    <w:rsid w:val="007B6988"/>
    <w:rsid w:val="00806A6A"/>
    <w:rsid w:val="00834C20"/>
    <w:rsid w:val="00876826"/>
    <w:rsid w:val="008C5BBF"/>
    <w:rsid w:val="009016C2"/>
    <w:rsid w:val="009104D9"/>
    <w:rsid w:val="00923294"/>
    <w:rsid w:val="00930035"/>
    <w:rsid w:val="00980E5F"/>
    <w:rsid w:val="00990597"/>
    <w:rsid w:val="009A121C"/>
    <w:rsid w:val="009D6461"/>
    <w:rsid w:val="00AA3382"/>
    <w:rsid w:val="00AD2592"/>
    <w:rsid w:val="00AF0C8A"/>
    <w:rsid w:val="00B065C2"/>
    <w:rsid w:val="00B115BE"/>
    <w:rsid w:val="00B27B01"/>
    <w:rsid w:val="00B3011B"/>
    <w:rsid w:val="00B9525D"/>
    <w:rsid w:val="00BB08CC"/>
    <w:rsid w:val="00BC7CBF"/>
    <w:rsid w:val="00BE192A"/>
    <w:rsid w:val="00BF023B"/>
    <w:rsid w:val="00C0134C"/>
    <w:rsid w:val="00C215BD"/>
    <w:rsid w:val="00C35631"/>
    <w:rsid w:val="00C56458"/>
    <w:rsid w:val="00C964F9"/>
    <w:rsid w:val="00CD23F6"/>
    <w:rsid w:val="00D03508"/>
    <w:rsid w:val="00D14836"/>
    <w:rsid w:val="00D15C76"/>
    <w:rsid w:val="00D2339A"/>
    <w:rsid w:val="00D508A5"/>
    <w:rsid w:val="00D54F21"/>
    <w:rsid w:val="00D604AF"/>
    <w:rsid w:val="00D96E59"/>
    <w:rsid w:val="00DC007F"/>
    <w:rsid w:val="00E1793C"/>
    <w:rsid w:val="00E242C8"/>
    <w:rsid w:val="00E35184"/>
    <w:rsid w:val="00E36EAC"/>
    <w:rsid w:val="00E52B04"/>
    <w:rsid w:val="00E74092"/>
    <w:rsid w:val="00F11D51"/>
    <w:rsid w:val="00F8321A"/>
    <w:rsid w:val="00F858D5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C324"/>
  <w15:chartTrackingRefBased/>
  <w15:docId w15:val="{6CA98C52-1B92-40F0-B024-89587C8F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1373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Mirasgentis</dc:creator>
  <cp:keywords/>
  <dc:description/>
  <cp:lastModifiedBy>Alexandra Kairofyla</cp:lastModifiedBy>
  <cp:revision>3</cp:revision>
  <dcterms:created xsi:type="dcterms:W3CDTF">2025-09-19T10:10:00Z</dcterms:created>
  <dcterms:modified xsi:type="dcterms:W3CDTF">2026-03-27T09:54:00Z</dcterms:modified>
</cp:coreProperties>
</file>